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7A5E" w14:textId="77777777" w:rsidR="000A513C" w:rsidRPr="00C212C4" w:rsidRDefault="004E6E34" w:rsidP="000A513C">
      <w:pPr>
        <w:spacing w:line="288" w:lineRule="auto"/>
        <w:jc w:val="center"/>
        <w:rPr>
          <w:rFonts w:ascii="Times New Roman" w:hAnsi="Times New Roman"/>
          <w:b/>
          <w:sz w:val="26"/>
        </w:rPr>
      </w:pPr>
      <w:r>
        <w:rPr>
          <w:rFonts w:ascii="Times New Roman" w:hAnsi="Times New Roman"/>
          <w:noProof/>
        </w:rPr>
        <w:pict w14:anchorId="7D355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5pt;height:67.5pt;mso-width-percent:0;mso-height-percent:0;mso-position-horizontal-relative:page;mso-position-vertical-relative:page;mso-width-percent:0;mso-height-percent:0">
            <v:imagedata r:id="rId7" o:title=""/>
            <o:lock v:ext="edit" aspectratio="f"/>
          </v:shape>
        </w:pict>
      </w:r>
    </w:p>
    <w:p w14:paraId="585972EA" w14:textId="77777777" w:rsidR="000A513C" w:rsidRPr="00C212C4" w:rsidRDefault="000A513C" w:rsidP="00C239BF">
      <w:pPr>
        <w:pStyle w:val="NoSpacing"/>
        <w:jc w:val="center"/>
        <w:rPr>
          <w:rFonts w:ascii="Times New Roman" w:hAnsi="Times New Roman"/>
          <w:b/>
          <w:sz w:val="26"/>
        </w:rPr>
      </w:pPr>
      <w:r w:rsidRPr="00C212C4">
        <w:rPr>
          <w:rFonts w:ascii="Times New Roman" w:hAnsi="Times New Roman"/>
          <w:b/>
          <w:sz w:val="26"/>
        </w:rPr>
        <w:t>MONTENEGRO</w:t>
      </w:r>
    </w:p>
    <w:p w14:paraId="7A9A6421" w14:textId="77777777" w:rsidR="000A513C" w:rsidRPr="00C212C4" w:rsidRDefault="00C568CD" w:rsidP="00C239BF">
      <w:pPr>
        <w:pStyle w:val="NoSpacing"/>
        <w:jc w:val="center"/>
        <w:rPr>
          <w:rFonts w:ascii="Times New Roman" w:hAnsi="Times New Roman"/>
          <w:b/>
          <w:sz w:val="26"/>
          <w:szCs w:val="28"/>
        </w:rPr>
      </w:pPr>
      <w:r w:rsidRPr="00C212C4">
        <w:rPr>
          <w:rFonts w:ascii="Times New Roman" w:hAnsi="Times New Roman"/>
          <w:b/>
          <w:sz w:val="26"/>
          <w:szCs w:val="28"/>
        </w:rPr>
        <w:t xml:space="preserve">Ministry of </w:t>
      </w:r>
      <w:r w:rsidR="000D427C" w:rsidRPr="00C212C4">
        <w:rPr>
          <w:rFonts w:ascii="Times New Roman" w:hAnsi="Times New Roman"/>
          <w:b/>
          <w:sz w:val="26"/>
          <w:szCs w:val="28"/>
        </w:rPr>
        <w:t xml:space="preserve">Agriculture and Rural </w:t>
      </w:r>
      <w:r w:rsidR="00310A5F" w:rsidRPr="00C212C4">
        <w:rPr>
          <w:rFonts w:ascii="Times New Roman" w:hAnsi="Times New Roman"/>
          <w:b/>
          <w:sz w:val="26"/>
          <w:szCs w:val="28"/>
        </w:rPr>
        <w:t>Development</w:t>
      </w:r>
    </w:p>
    <w:p w14:paraId="10004020" w14:textId="77777777" w:rsidR="00030309" w:rsidRPr="00C212C4" w:rsidRDefault="009052AD" w:rsidP="00C239BF">
      <w:pPr>
        <w:pStyle w:val="NoSpacing"/>
        <w:jc w:val="center"/>
        <w:rPr>
          <w:rFonts w:ascii="Times New Roman" w:hAnsi="Times New Roman"/>
          <w:b/>
          <w:sz w:val="26"/>
          <w:szCs w:val="28"/>
        </w:rPr>
      </w:pPr>
      <w:r w:rsidRPr="00C212C4">
        <w:rPr>
          <w:rFonts w:ascii="Times New Roman" w:hAnsi="Times New Roman"/>
          <w:b/>
          <w:sz w:val="26"/>
          <w:szCs w:val="28"/>
        </w:rPr>
        <w:t xml:space="preserve">Additional Financing </w:t>
      </w:r>
      <w:r w:rsidR="007803CF" w:rsidRPr="00C212C4">
        <w:rPr>
          <w:rFonts w:ascii="Times New Roman" w:hAnsi="Times New Roman"/>
          <w:b/>
          <w:sz w:val="26"/>
          <w:szCs w:val="28"/>
        </w:rPr>
        <w:t>for</w:t>
      </w:r>
      <w:r w:rsidRPr="00C212C4">
        <w:rPr>
          <w:rFonts w:ascii="Times New Roman" w:hAnsi="Times New Roman"/>
          <w:b/>
          <w:sz w:val="26"/>
          <w:szCs w:val="28"/>
        </w:rPr>
        <w:t xml:space="preserve"> the </w:t>
      </w:r>
      <w:r w:rsidR="00030309" w:rsidRPr="00C212C4">
        <w:rPr>
          <w:rFonts w:ascii="Times New Roman" w:hAnsi="Times New Roman"/>
          <w:b/>
          <w:sz w:val="26"/>
          <w:szCs w:val="28"/>
        </w:rPr>
        <w:t>Montenegro Institutional Development and Agricultural Strengthening Project (MIDAS</w:t>
      </w:r>
      <w:r w:rsidRPr="00C212C4">
        <w:rPr>
          <w:rFonts w:ascii="Times New Roman" w:hAnsi="Times New Roman"/>
          <w:b/>
          <w:sz w:val="26"/>
          <w:szCs w:val="28"/>
        </w:rPr>
        <w:t>_AF</w:t>
      </w:r>
      <w:r w:rsidR="00030309" w:rsidRPr="00C212C4">
        <w:rPr>
          <w:rFonts w:ascii="Times New Roman" w:hAnsi="Times New Roman"/>
          <w:b/>
          <w:sz w:val="26"/>
          <w:szCs w:val="28"/>
        </w:rPr>
        <w:t>)</w:t>
      </w:r>
    </w:p>
    <w:p w14:paraId="74A8C218" w14:textId="77777777" w:rsidR="00A83C28" w:rsidRPr="00C212C4" w:rsidRDefault="00A83C28" w:rsidP="00A83C28">
      <w:pPr>
        <w:rPr>
          <w:rFonts w:ascii="Times New Roman" w:hAnsi="Times New Roman"/>
          <w:b/>
          <w:sz w:val="28"/>
          <w:szCs w:val="32"/>
          <w:lang w:val="en-GB"/>
        </w:rPr>
      </w:pPr>
    </w:p>
    <w:p w14:paraId="092B14F3" w14:textId="77777777" w:rsidR="002A0A4D" w:rsidRPr="00C212C4" w:rsidRDefault="002A0A4D" w:rsidP="00A83C28">
      <w:pPr>
        <w:jc w:val="center"/>
        <w:rPr>
          <w:rFonts w:ascii="Times New Roman" w:hAnsi="Times New Roman"/>
          <w:b/>
          <w:sz w:val="32"/>
          <w:szCs w:val="36"/>
        </w:rPr>
      </w:pPr>
      <w:r w:rsidRPr="00C212C4">
        <w:rPr>
          <w:rFonts w:ascii="Times New Roman" w:hAnsi="Times New Roman"/>
          <w:b/>
          <w:sz w:val="32"/>
          <w:szCs w:val="36"/>
          <w:lang w:val="en-GB"/>
        </w:rPr>
        <w:t xml:space="preserve">Request for </w:t>
      </w:r>
      <w:r w:rsidRPr="00C212C4">
        <w:rPr>
          <w:rFonts w:ascii="Times New Roman" w:hAnsi="Times New Roman"/>
          <w:b/>
          <w:sz w:val="32"/>
          <w:szCs w:val="36"/>
        </w:rPr>
        <w:t>Expressions of Interest</w:t>
      </w:r>
    </w:p>
    <w:p w14:paraId="54CF5610" w14:textId="77777777" w:rsidR="00030309" w:rsidRPr="00C212C4" w:rsidRDefault="00030309" w:rsidP="00A83C28">
      <w:pPr>
        <w:jc w:val="center"/>
        <w:rPr>
          <w:rFonts w:ascii="Times New Roman" w:hAnsi="Times New Roman"/>
          <w:b/>
          <w:sz w:val="24"/>
          <w:szCs w:val="36"/>
        </w:rPr>
      </w:pPr>
      <w:r w:rsidRPr="00C212C4">
        <w:rPr>
          <w:rFonts w:ascii="Times New Roman" w:hAnsi="Times New Roman"/>
          <w:b/>
          <w:sz w:val="24"/>
          <w:szCs w:val="36"/>
        </w:rPr>
        <w:t>for</w:t>
      </w:r>
    </w:p>
    <w:p w14:paraId="31258EF6" w14:textId="77777777" w:rsidR="008970CC" w:rsidRPr="00C212C4" w:rsidRDefault="004D0172" w:rsidP="0014467E">
      <w:pPr>
        <w:suppressAutoHyphens/>
        <w:jc w:val="center"/>
        <w:rPr>
          <w:rFonts w:ascii="Times New Roman" w:hAnsi="Times New Roman"/>
          <w:b/>
          <w:sz w:val="26"/>
          <w:szCs w:val="28"/>
          <w:lang w:val="en-GB"/>
        </w:rPr>
      </w:pPr>
      <w:r w:rsidRPr="00C212C4">
        <w:rPr>
          <w:rFonts w:ascii="Times New Roman" w:hAnsi="Times New Roman"/>
          <w:b/>
          <w:sz w:val="26"/>
          <w:szCs w:val="28"/>
          <w:lang w:val="en-GB"/>
        </w:rPr>
        <w:t>International expert for Directorate for Rural Development, for preparation of Accreditation package for Farm Diversification and Business Development and Technical Assistance measures in line with Programme for the development of Agriculture and Rural Areas in Montenegro under IPARD II 2014-2020</w:t>
      </w:r>
    </w:p>
    <w:p w14:paraId="08EA4378" w14:textId="77777777" w:rsidR="00201095" w:rsidRPr="00C212C4" w:rsidRDefault="00201095" w:rsidP="0014467E">
      <w:pPr>
        <w:suppressAutoHyphens/>
        <w:jc w:val="center"/>
        <w:rPr>
          <w:rFonts w:ascii="Times New Roman" w:hAnsi="Times New Roman"/>
          <w:b/>
          <w:bCs/>
          <w:sz w:val="28"/>
          <w:szCs w:val="28"/>
          <w:lang w:val="en-GB"/>
        </w:rPr>
      </w:pPr>
    </w:p>
    <w:p w14:paraId="1E2B0CBE" w14:textId="77777777" w:rsidR="00030309" w:rsidRPr="00C212C4" w:rsidRDefault="009052AD" w:rsidP="00030309">
      <w:pPr>
        <w:pStyle w:val="BodyText"/>
      </w:pPr>
      <w:r w:rsidRPr="00C212C4">
        <w:t>Loan</w:t>
      </w:r>
      <w:r w:rsidR="00F124EC" w:rsidRPr="00C212C4">
        <w:t xml:space="preserve"> No: </w:t>
      </w:r>
      <w:r w:rsidRPr="00C212C4">
        <w:t>8643-ME</w:t>
      </w:r>
    </w:p>
    <w:p w14:paraId="749486B3" w14:textId="77777777" w:rsidR="00030309" w:rsidRPr="00C212C4" w:rsidRDefault="00030309" w:rsidP="00030309">
      <w:pPr>
        <w:suppressAutoHyphens/>
        <w:rPr>
          <w:rFonts w:ascii="Times New Roman" w:hAnsi="Times New Roman"/>
          <w:spacing w:val="-2"/>
          <w:sz w:val="24"/>
        </w:rPr>
      </w:pPr>
      <w:r w:rsidRPr="00C212C4">
        <w:rPr>
          <w:rFonts w:ascii="Times New Roman" w:hAnsi="Times New Roman"/>
          <w:spacing w:val="-2"/>
          <w:sz w:val="24"/>
        </w:rPr>
        <w:t xml:space="preserve">Reference No. </w:t>
      </w:r>
      <w:r w:rsidR="00082F72" w:rsidRPr="00C212C4">
        <w:rPr>
          <w:rFonts w:ascii="Times New Roman" w:hAnsi="Times New Roman"/>
          <w:spacing w:val="-2"/>
          <w:sz w:val="24"/>
        </w:rPr>
        <w:t>MNE-MIDAS</w:t>
      </w:r>
      <w:r w:rsidR="009052AD" w:rsidRPr="00C212C4">
        <w:rPr>
          <w:rFonts w:ascii="Times New Roman" w:hAnsi="Times New Roman"/>
          <w:spacing w:val="-2"/>
          <w:sz w:val="24"/>
        </w:rPr>
        <w:t>_AF</w:t>
      </w:r>
      <w:r w:rsidR="000E74CA" w:rsidRPr="00C212C4">
        <w:rPr>
          <w:rFonts w:ascii="Times New Roman" w:hAnsi="Times New Roman"/>
          <w:spacing w:val="-2"/>
          <w:sz w:val="24"/>
        </w:rPr>
        <w:t>-</w:t>
      </w:r>
      <w:r w:rsidR="009052AD" w:rsidRPr="00C212C4">
        <w:rPr>
          <w:rFonts w:ascii="Times New Roman" w:hAnsi="Times New Roman"/>
        </w:rPr>
        <w:t>8643-ME</w:t>
      </w:r>
      <w:r w:rsidR="002239A8" w:rsidRPr="00C212C4">
        <w:rPr>
          <w:rFonts w:ascii="Times New Roman" w:hAnsi="Times New Roman"/>
          <w:spacing w:val="-2"/>
          <w:sz w:val="24"/>
        </w:rPr>
        <w:t>-</w:t>
      </w:r>
      <w:r w:rsidR="00082F72" w:rsidRPr="00C212C4">
        <w:rPr>
          <w:rFonts w:ascii="Times New Roman" w:hAnsi="Times New Roman"/>
          <w:spacing w:val="-2"/>
          <w:sz w:val="24"/>
        </w:rPr>
        <w:t>IC</w:t>
      </w:r>
      <w:r w:rsidR="002239A8" w:rsidRPr="00C212C4">
        <w:rPr>
          <w:rFonts w:ascii="Times New Roman" w:hAnsi="Times New Roman"/>
          <w:spacing w:val="-2"/>
          <w:sz w:val="24"/>
        </w:rPr>
        <w:t>-</w:t>
      </w:r>
      <w:r w:rsidR="00082F72" w:rsidRPr="00C212C4">
        <w:rPr>
          <w:rFonts w:ascii="Times New Roman" w:hAnsi="Times New Roman"/>
          <w:spacing w:val="-2"/>
          <w:sz w:val="24"/>
        </w:rPr>
        <w:t>CS</w:t>
      </w:r>
      <w:r w:rsidR="002239A8" w:rsidRPr="00C212C4">
        <w:rPr>
          <w:rFonts w:ascii="Times New Roman" w:hAnsi="Times New Roman"/>
          <w:spacing w:val="-2"/>
          <w:sz w:val="24"/>
        </w:rPr>
        <w:t>-</w:t>
      </w:r>
      <w:r w:rsidR="00201095" w:rsidRPr="00C212C4">
        <w:rPr>
          <w:rFonts w:ascii="Times New Roman" w:hAnsi="Times New Roman"/>
          <w:spacing w:val="-2"/>
          <w:sz w:val="24"/>
        </w:rPr>
        <w:t>18</w:t>
      </w:r>
      <w:r w:rsidR="002239A8" w:rsidRPr="00C212C4">
        <w:rPr>
          <w:rFonts w:ascii="Times New Roman" w:hAnsi="Times New Roman"/>
          <w:spacing w:val="-2"/>
          <w:sz w:val="24"/>
        </w:rPr>
        <w:t>-</w:t>
      </w:r>
      <w:r w:rsidR="004D0172" w:rsidRPr="00C212C4">
        <w:rPr>
          <w:rFonts w:ascii="Times New Roman" w:hAnsi="Times New Roman"/>
          <w:spacing w:val="-2"/>
          <w:sz w:val="24"/>
        </w:rPr>
        <w:t>4</w:t>
      </w:r>
    </w:p>
    <w:p w14:paraId="01006B48" w14:textId="77777777" w:rsidR="000A513C" w:rsidRPr="00C212C4" w:rsidRDefault="000A513C" w:rsidP="00B50B80">
      <w:pPr>
        <w:rPr>
          <w:rFonts w:ascii="Times New Roman" w:hAnsi="Times New Roman"/>
          <w:szCs w:val="22"/>
        </w:rPr>
      </w:pPr>
    </w:p>
    <w:p w14:paraId="08204C27" w14:textId="77777777" w:rsidR="000D427C" w:rsidRPr="00C212C4" w:rsidRDefault="000D427C" w:rsidP="000D42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Times New Roman" w:hAnsi="Times New Roman"/>
          <w:b/>
          <w:spacing w:val="-2"/>
          <w:szCs w:val="22"/>
        </w:rPr>
      </w:pPr>
      <w:r w:rsidRPr="00C212C4">
        <w:rPr>
          <w:rFonts w:ascii="Times New Roman" w:hAnsi="Times New Roman"/>
          <w:spacing w:val="-2"/>
          <w:szCs w:val="22"/>
        </w:rPr>
        <w:t xml:space="preserve">This Invitation for </w:t>
      </w:r>
      <w:r w:rsidR="004F4ACC" w:rsidRPr="00C212C4">
        <w:rPr>
          <w:rFonts w:ascii="Times New Roman" w:hAnsi="Times New Roman"/>
          <w:spacing w:val="-2"/>
          <w:szCs w:val="22"/>
        </w:rPr>
        <w:t>expression of interests</w:t>
      </w:r>
      <w:r w:rsidRPr="00C212C4">
        <w:rPr>
          <w:rFonts w:ascii="Times New Roman" w:hAnsi="Times New Roman"/>
          <w:spacing w:val="-2"/>
          <w:szCs w:val="22"/>
        </w:rPr>
        <w:t xml:space="preserve"> follows the General Procurement Notice for this Project that appeared in Development Business, issue no. </w:t>
      </w:r>
      <w:r w:rsidRPr="00C212C4">
        <w:rPr>
          <w:rFonts w:ascii="Times New Roman" w:hAnsi="Times New Roman"/>
          <w:b/>
          <w:spacing w:val="-2"/>
          <w:szCs w:val="22"/>
        </w:rPr>
        <w:t>February 5, 2009</w:t>
      </w:r>
    </w:p>
    <w:p w14:paraId="5A1620FA" w14:textId="77777777" w:rsidR="004D0172" w:rsidRPr="00C212C4" w:rsidRDefault="000D427C" w:rsidP="004D0172">
      <w:pPr>
        <w:jc w:val="both"/>
        <w:rPr>
          <w:rFonts w:ascii="Times New Roman" w:hAnsi="Times New Roman"/>
          <w:bCs/>
          <w:iCs/>
          <w:spacing w:val="-2"/>
          <w:szCs w:val="22"/>
          <w:lang w:val="hr-HR"/>
        </w:rPr>
      </w:pPr>
      <w:r w:rsidRPr="00C212C4">
        <w:rPr>
          <w:rFonts w:ascii="Times New Roman" w:hAnsi="Times New Roman"/>
          <w:szCs w:val="22"/>
        </w:rPr>
        <w:t xml:space="preserve">The Government of Montenegro has received a loan in the amount of EUR </w:t>
      </w:r>
      <w:r w:rsidR="009052AD" w:rsidRPr="00C212C4">
        <w:rPr>
          <w:rFonts w:ascii="Times New Roman" w:hAnsi="Times New Roman"/>
          <w:szCs w:val="22"/>
        </w:rPr>
        <w:t>3</w:t>
      </w:r>
      <w:r w:rsidRPr="00C212C4">
        <w:rPr>
          <w:rFonts w:ascii="Times New Roman" w:hAnsi="Times New Roman"/>
          <w:szCs w:val="22"/>
        </w:rPr>
        <w:t xml:space="preserve"> million from the International Bank for Reconstruction Development (IBRD) </w:t>
      </w:r>
      <w:r w:rsidR="009052AD" w:rsidRPr="00C212C4">
        <w:rPr>
          <w:rFonts w:ascii="Times New Roman" w:hAnsi="Times New Roman"/>
          <w:szCs w:val="22"/>
        </w:rPr>
        <w:t>toward</w:t>
      </w:r>
      <w:r w:rsidRPr="00C212C4">
        <w:rPr>
          <w:rFonts w:ascii="Times New Roman" w:hAnsi="Times New Roman"/>
          <w:szCs w:val="22"/>
        </w:rPr>
        <w:t xml:space="preserve"> the cost of the</w:t>
      </w:r>
      <w:r w:rsidR="009052AD" w:rsidRPr="00C212C4">
        <w:rPr>
          <w:rFonts w:ascii="Times New Roman" w:hAnsi="Times New Roman"/>
          <w:szCs w:val="22"/>
        </w:rPr>
        <w:t xml:space="preserve"> Additional Financing</w:t>
      </w:r>
      <w:r w:rsidRPr="00C212C4">
        <w:rPr>
          <w:rFonts w:ascii="Times New Roman" w:hAnsi="Times New Roman"/>
          <w:szCs w:val="22"/>
        </w:rPr>
        <w:t xml:space="preserve"> </w:t>
      </w:r>
      <w:r w:rsidR="009052AD" w:rsidRPr="00C212C4">
        <w:rPr>
          <w:rFonts w:ascii="Times New Roman" w:hAnsi="Times New Roman"/>
          <w:szCs w:val="22"/>
        </w:rPr>
        <w:t xml:space="preserve">for the </w:t>
      </w:r>
      <w:r w:rsidRPr="00C212C4">
        <w:rPr>
          <w:rFonts w:ascii="Times New Roman" w:hAnsi="Times New Roman"/>
          <w:szCs w:val="22"/>
        </w:rPr>
        <w:t>Montenegro Institutional Development and Agricultural Strengthening Project (MIDAS</w:t>
      </w:r>
      <w:r w:rsidR="007803CF" w:rsidRPr="00C212C4">
        <w:rPr>
          <w:rFonts w:ascii="Times New Roman" w:hAnsi="Times New Roman"/>
          <w:szCs w:val="22"/>
        </w:rPr>
        <w:t>_AF</w:t>
      </w:r>
      <w:r w:rsidRPr="00C212C4">
        <w:rPr>
          <w:rFonts w:ascii="Times New Roman" w:hAnsi="Times New Roman"/>
          <w:szCs w:val="22"/>
        </w:rPr>
        <w:t>) and intends to apply part of the proceeds to payments</w:t>
      </w:r>
      <w:r w:rsidRPr="00C212C4">
        <w:rPr>
          <w:rFonts w:ascii="Times New Roman" w:hAnsi="Times New Roman"/>
          <w:spacing w:val="-2"/>
          <w:szCs w:val="22"/>
        </w:rPr>
        <w:t xml:space="preserve"> under the Contract for </w:t>
      </w:r>
      <w:r w:rsidR="004D0172" w:rsidRPr="00C212C4">
        <w:rPr>
          <w:rFonts w:ascii="Times New Roman" w:hAnsi="Times New Roman"/>
          <w:bCs/>
          <w:iCs/>
          <w:spacing w:val="-2"/>
          <w:szCs w:val="22"/>
          <w:lang w:val="hr-HR"/>
        </w:rPr>
        <w:t>International expert for Directorate for Rural Development, for preparation of Accreditation package for Farm Diversification and Business Development and Technical Assistance measures in line with Programme for the development of Agriculture and Rural Areas in Montenegro under IPARD II 2014-2020.</w:t>
      </w:r>
    </w:p>
    <w:p w14:paraId="1DFBEDA1" w14:textId="77777777" w:rsidR="004D0172" w:rsidRPr="00C212C4" w:rsidRDefault="004D0172" w:rsidP="004D0172">
      <w:pPr>
        <w:jc w:val="both"/>
        <w:rPr>
          <w:rFonts w:ascii="Times New Roman" w:hAnsi="Times New Roman"/>
          <w:bCs/>
          <w:iCs/>
          <w:spacing w:val="-2"/>
          <w:szCs w:val="22"/>
          <w:lang w:val="hr-HR"/>
        </w:rPr>
      </w:pPr>
    </w:p>
    <w:p w14:paraId="64D7EA57" w14:textId="77777777" w:rsidR="00B01E0D" w:rsidRPr="00C212C4" w:rsidRDefault="008B16B6" w:rsidP="00B01E0D">
      <w:pPr>
        <w:jc w:val="both"/>
        <w:rPr>
          <w:rFonts w:ascii="Times New Roman" w:hAnsi="Times New Roman"/>
          <w:lang w:val="en-GB"/>
        </w:rPr>
      </w:pPr>
      <w:r w:rsidRPr="00C212C4">
        <w:rPr>
          <w:rFonts w:ascii="Times New Roman" w:hAnsi="Times New Roman"/>
          <w:lang w:val="en-GB"/>
        </w:rPr>
        <w:t xml:space="preserve">The </w:t>
      </w:r>
      <w:r w:rsidR="0087383C" w:rsidRPr="00C212C4">
        <w:rPr>
          <w:rFonts w:ascii="Times New Roman" w:hAnsi="Times New Roman"/>
          <w:lang w:val="en-GB"/>
        </w:rPr>
        <w:t>main task</w:t>
      </w:r>
      <w:r w:rsidRPr="00C212C4">
        <w:rPr>
          <w:rFonts w:ascii="Times New Roman" w:hAnsi="Times New Roman"/>
          <w:lang w:val="en-GB"/>
        </w:rPr>
        <w:t xml:space="preserve"> of </w:t>
      </w:r>
      <w:r w:rsidR="009052AD" w:rsidRPr="00C212C4">
        <w:rPr>
          <w:rFonts w:ascii="Times New Roman" w:hAnsi="Times New Roman"/>
          <w:lang w:val="en-GB"/>
        </w:rPr>
        <w:t>this</w:t>
      </w:r>
      <w:r w:rsidRPr="00C212C4">
        <w:rPr>
          <w:rFonts w:ascii="Times New Roman" w:hAnsi="Times New Roman"/>
          <w:lang w:val="en-GB"/>
        </w:rPr>
        <w:t xml:space="preserve"> </w:t>
      </w:r>
      <w:r w:rsidR="009052AD" w:rsidRPr="00C212C4">
        <w:rPr>
          <w:rFonts w:ascii="Times New Roman" w:hAnsi="Times New Roman"/>
          <w:lang w:val="en-GB"/>
        </w:rPr>
        <w:t>service (the “Service”)</w:t>
      </w:r>
      <w:r w:rsidRPr="00C212C4">
        <w:rPr>
          <w:rFonts w:ascii="Times New Roman" w:hAnsi="Times New Roman"/>
          <w:lang w:val="en-GB"/>
        </w:rPr>
        <w:t xml:space="preserve"> </w:t>
      </w:r>
      <w:r w:rsidR="007803CF" w:rsidRPr="00C212C4">
        <w:rPr>
          <w:rFonts w:ascii="Times New Roman" w:hAnsi="Times New Roman"/>
          <w:lang w:val="en-GB"/>
        </w:rPr>
        <w:t xml:space="preserve">is </w:t>
      </w:r>
      <w:r w:rsidR="00C212C4" w:rsidRPr="00C212C4">
        <w:rPr>
          <w:rFonts w:ascii="Times New Roman" w:hAnsi="Times New Roman"/>
          <w:lang w:val="en-GB"/>
        </w:rPr>
        <w:t xml:space="preserve">preparation of Accreditation package for </w:t>
      </w:r>
      <w:r w:rsidR="00B01E0D" w:rsidRPr="00C212C4">
        <w:rPr>
          <w:rFonts w:ascii="Times New Roman" w:hAnsi="Times New Roman"/>
          <w:lang w:val="en-GB"/>
        </w:rPr>
        <w:t>Farm Diversification and Business development, as well as Technical Assistance, where activities will include Assessment of current situation of and Final status and options</w:t>
      </w:r>
      <w:r w:rsidR="00201095" w:rsidRPr="00C212C4">
        <w:rPr>
          <w:rFonts w:ascii="Times New Roman" w:hAnsi="Times New Roman"/>
          <w:lang w:val="en-GB"/>
        </w:rPr>
        <w:t>.</w:t>
      </w:r>
      <w:r w:rsidR="00B01E0D" w:rsidRPr="00C212C4">
        <w:rPr>
          <w:rFonts w:ascii="Times New Roman" w:hAnsi="Times New Roman"/>
        </w:rPr>
        <w:t xml:space="preserve"> </w:t>
      </w:r>
      <w:r w:rsidR="00B01E0D" w:rsidRPr="00C212C4">
        <w:rPr>
          <w:rFonts w:ascii="Times New Roman" w:hAnsi="Times New Roman"/>
          <w:lang w:val="en-GB"/>
        </w:rPr>
        <w:t>Outputs will be systematized in two packa</w:t>
      </w:r>
      <w:r w:rsidR="00C212C4">
        <w:rPr>
          <w:rFonts w:ascii="Times New Roman" w:hAnsi="Times New Roman"/>
          <w:lang w:val="en-GB"/>
        </w:rPr>
        <w:t>ges of documentation, such as: f</w:t>
      </w:r>
      <w:r w:rsidR="00B01E0D" w:rsidRPr="00C212C4">
        <w:rPr>
          <w:rFonts w:ascii="Times New Roman" w:hAnsi="Times New Roman"/>
          <w:lang w:val="en-GB"/>
        </w:rPr>
        <w:t>or measure Technical Assistance, and for measure farm Diversification and Business Development.</w:t>
      </w:r>
      <w:r w:rsidR="00C212C4">
        <w:rPr>
          <w:rFonts w:ascii="Times New Roman" w:hAnsi="Times New Roman"/>
          <w:lang w:val="en-GB"/>
        </w:rPr>
        <w:t xml:space="preserve"> </w:t>
      </w:r>
    </w:p>
    <w:p w14:paraId="4A45F5EE" w14:textId="77777777" w:rsidR="00B01E0D" w:rsidRPr="00C212C4" w:rsidRDefault="00B01E0D" w:rsidP="00B01E0D">
      <w:pPr>
        <w:jc w:val="both"/>
        <w:rPr>
          <w:rFonts w:ascii="Times New Roman" w:hAnsi="Times New Roman"/>
          <w:lang w:val="en-GB"/>
        </w:rPr>
      </w:pPr>
    </w:p>
    <w:p w14:paraId="78F87BA2" w14:textId="77777777" w:rsidR="009052AD" w:rsidRPr="00C212C4" w:rsidRDefault="00B01E0D" w:rsidP="00B01E0D">
      <w:pPr>
        <w:jc w:val="both"/>
        <w:rPr>
          <w:rFonts w:ascii="Times New Roman" w:hAnsi="Times New Roman"/>
          <w:lang w:val="en-GB"/>
        </w:rPr>
      </w:pPr>
      <w:r w:rsidRPr="00C212C4">
        <w:rPr>
          <w:rFonts w:ascii="Times New Roman" w:hAnsi="Times New Roman"/>
          <w:lang w:val="en-GB"/>
        </w:rPr>
        <w:t xml:space="preserve">The assignment will have a duration of three (3) months, </w:t>
      </w:r>
      <w:r w:rsidRPr="00C212C4">
        <w:rPr>
          <w:rFonts w:ascii="Times New Roman" w:hAnsi="Times New Roman"/>
        </w:rPr>
        <w:t>starting as of May 2018</w:t>
      </w:r>
      <w:r w:rsidRPr="00C212C4">
        <w:rPr>
          <w:rFonts w:ascii="Times New Roman" w:hAnsi="Times New Roman"/>
          <w:lang w:val="en-GB"/>
        </w:rPr>
        <w:t>, according to the next schedule: for activity 3.1 Farm Diversification and Business Development – 10 working days, and for activity 3.2. Technical Assistance -10 working days, and at least half or working days should be spent in Montenegro.</w:t>
      </w:r>
    </w:p>
    <w:p w14:paraId="6FABDD53" w14:textId="77777777" w:rsidR="0053340D" w:rsidRPr="00C212C4" w:rsidRDefault="0053340D" w:rsidP="004D0172">
      <w:pPr>
        <w:jc w:val="both"/>
        <w:rPr>
          <w:rFonts w:ascii="Times New Roman" w:hAnsi="Times New Roman"/>
          <w:szCs w:val="22"/>
        </w:rPr>
      </w:pPr>
    </w:p>
    <w:p w14:paraId="2F56B383" w14:textId="77777777" w:rsidR="00082F72" w:rsidRPr="00C212C4" w:rsidRDefault="00A034C4" w:rsidP="004D0172">
      <w:pPr>
        <w:jc w:val="both"/>
        <w:rPr>
          <w:rFonts w:ascii="Times New Roman" w:hAnsi="Times New Roman"/>
          <w:szCs w:val="22"/>
        </w:rPr>
      </w:pPr>
      <w:r w:rsidRPr="00C212C4">
        <w:rPr>
          <w:rFonts w:ascii="Times New Roman" w:hAnsi="Times New Roman"/>
          <w:szCs w:val="22"/>
        </w:rPr>
        <w:t xml:space="preserve">The </w:t>
      </w:r>
      <w:r w:rsidR="00FF1558" w:rsidRPr="00C212C4">
        <w:rPr>
          <w:rFonts w:ascii="Times New Roman" w:hAnsi="Times New Roman"/>
          <w:szCs w:val="22"/>
        </w:rPr>
        <w:t>Ministry of Agriculture and Rural Development (</w:t>
      </w:r>
      <w:r w:rsidRPr="00C212C4">
        <w:rPr>
          <w:rFonts w:ascii="Times New Roman" w:hAnsi="Times New Roman"/>
          <w:szCs w:val="22"/>
        </w:rPr>
        <w:t>MARD</w:t>
      </w:r>
      <w:r w:rsidR="00FF1558" w:rsidRPr="00C212C4">
        <w:rPr>
          <w:rFonts w:ascii="Times New Roman" w:hAnsi="Times New Roman"/>
          <w:szCs w:val="22"/>
        </w:rPr>
        <w:t>)</w:t>
      </w:r>
      <w:r w:rsidRPr="00C212C4">
        <w:rPr>
          <w:rFonts w:ascii="Times New Roman" w:hAnsi="Times New Roman"/>
          <w:szCs w:val="22"/>
        </w:rPr>
        <w:t xml:space="preserve"> through the Technical Service Unit (TSU) </w:t>
      </w:r>
      <w:r w:rsidR="00082F72" w:rsidRPr="00C212C4">
        <w:rPr>
          <w:rFonts w:ascii="Times New Roman" w:hAnsi="Times New Roman"/>
          <w:szCs w:val="22"/>
        </w:rPr>
        <w:t>now invites eligible individual consultants to indicate their interest in providing the services. Interested consultants must provide information indicating that they are qualified to perform the services (CV, brochures, description of similar assignments performed, experience in similar conditions, etc. documentation shall be presented in English language).  Individual consultants may be offered through firms or other organizations, but the qualifications of the individual consultant will be the basis of selection. Contract will be signed with proposed individual.</w:t>
      </w:r>
    </w:p>
    <w:p w14:paraId="2C3173E5" w14:textId="77777777" w:rsidR="009052AD" w:rsidRPr="00C212C4" w:rsidRDefault="009052AD" w:rsidP="004D0172">
      <w:pPr>
        <w:jc w:val="both"/>
        <w:rPr>
          <w:rFonts w:ascii="Times New Roman" w:hAnsi="Times New Roman"/>
          <w:szCs w:val="22"/>
        </w:rPr>
      </w:pPr>
    </w:p>
    <w:p w14:paraId="0037E0BA" w14:textId="77777777" w:rsidR="00552F29" w:rsidRPr="00C212C4" w:rsidRDefault="00A034C4" w:rsidP="004D0172">
      <w:pPr>
        <w:jc w:val="both"/>
        <w:rPr>
          <w:rFonts w:ascii="Times New Roman" w:hAnsi="Times New Roman"/>
          <w:szCs w:val="22"/>
        </w:rPr>
      </w:pPr>
      <w:r w:rsidRPr="00C212C4">
        <w:rPr>
          <w:rFonts w:ascii="Times New Roman" w:hAnsi="Times New Roman"/>
          <w:szCs w:val="22"/>
        </w:rPr>
        <w:lastRenderedPageBreak/>
        <w:t>The criteria are: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0"/>
        <w:gridCol w:w="1537"/>
      </w:tblGrid>
      <w:tr w:rsidR="00B01E0D" w:rsidRPr="00C212C4" w14:paraId="6F16E54D" w14:textId="77777777" w:rsidTr="00B01E0D">
        <w:tc>
          <w:tcPr>
            <w:tcW w:w="7320" w:type="dxa"/>
            <w:shd w:val="clear" w:color="auto" w:fill="D9D9D9"/>
          </w:tcPr>
          <w:p w14:paraId="7AB4EC73" w14:textId="77777777" w:rsidR="00B01E0D" w:rsidRPr="00C212C4" w:rsidRDefault="00B01E0D" w:rsidP="00B01E0D">
            <w:pPr>
              <w:ind w:left="34"/>
              <w:jc w:val="both"/>
              <w:rPr>
                <w:rFonts w:ascii="Times New Roman" w:hAnsi="Times New Roman"/>
                <w:szCs w:val="24"/>
                <w:u w:val="single"/>
                <w:lang w:val="en-GB"/>
              </w:rPr>
            </w:pPr>
            <w:r w:rsidRPr="00C212C4">
              <w:rPr>
                <w:rFonts w:ascii="Times New Roman" w:hAnsi="Times New Roman"/>
                <w:szCs w:val="24"/>
                <w:u w:val="single"/>
                <w:lang w:val="en-GB"/>
              </w:rPr>
              <w:t>Mandatory criteria</w:t>
            </w:r>
          </w:p>
        </w:tc>
        <w:tc>
          <w:tcPr>
            <w:tcW w:w="1537" w:type="dxa"/>
            <w:shd w:val="clear" w:color="auto" w:fill="D9D9D9"/>
          </w:tcPr>
          <w:p w14:paraId="09DFF06B" w14:textId="77777777" w:rsidR="00B01E0D" w:rsidRPr="00C212C4" w:rsidRDefault="00B01E0D" w:rsidP="00B01E0D">
            <w:pPr>
              <w:ind w:left="720"/>
              <w:jc w:val="center"/>
              <w:rPr>
                <w:rFonts w:ascii="Times New Roman" w:hAnsi="Times New Roman"/>
                <w:szCs w:val="24"/>
                <w:lang w:val="en-GB"/>
              </w:rPr>
            </w:pPr>
            <w:r w:rsidRPr="00C212C4">
              <w:rPr>
                <w:rFonts w:ascii="Times New Roman" w:hAnsi="Times New Roman"/>
                <w:szCs w:val="24"/>
                <w:lang w:val="en-GB"/>
              </w:rPr>
              <w:t>Points</w:t>
            </w:r>
          </w:p>
        </w:tc>
      </w:tr>
      <w:tr w:rsidR="00B01E0D" w:rsidRPr="00C212C4" w14:paraId="2D9AEE48" w14:textId="77777777" w:rsidTr="00B01E0D">
        <w:tc>
          <w:tcPr>
            <w:tcW w:w="7320" w:type="dxa"/>
          </w:tcPr>
          <w:p w14:paraId="5C67B029" w14:textId="77777777" w:rsidR="00B01E0D" w:rsidRPr="00C212C4" w:rsidRDefault="00B01E0D" w:rsidP="0028441C">
            <w:pPr>
              <w:jc w:val="both"/>
              <w:rPr>
                <w:rFonts w:ascii="Times New Roman" w:hAnsi="Times New Roman"/>
                <w:szCs w:val="24"/>
                <w:lang w:val="en-GB"/>
              </w:rPr>
            </w:pPr>
            <w:r w:rsidRPr="00C212C4">
              <w:rPr>
                <w:rFonts w:ascii="Times New Roman" w:hAnsi="Times New Roman"/>
                <w:szCs w:val="24"/>
                <w:lang w:val="en-GB"/>
              </w:rPr>
              <w:t xml:space="preserve">At least a </w:t>
            </w:r>
            <w:r w:rsidRPr="00C212C4">
              <w:rPr>
                <w:rFonts w:ascii="Times New Roman" w:hAnsi="Times New Roman"/>
                <w:spacing w:val="-3"/>
                <w:szCs w:val="24"/>
                <w:lang w:val="en-GB"/>
              </w:rPr>
              <w:t xml:space="preserve">University Diploma </w:t>
            </w:r>
            <w:r w:rsidRPr="00C212C4">
              <w:rPr>
                <w:rFonts w:ascii="Times New Roman" w:hAnsi="Times New Roman"/>
                <w:szCs w:val="24"/>
                <w:lang w:val="en-GB"/>
              </w:rPr>
              <w:t xml:space="preserve">– </w:t>
            </w:r>
            <w:r w:rsidRPr="00C212C4">
              <w:rPr>
                <w:rFonts w:ascii="Times New Roman" w:hAnsi="Times New Roman"/>
                <w:color w:val="000000"/>
                <w:szCs w:val="24"/>
                <w:lang w:val="en-GB"/>
              </w:rPr>
              <w:t>agricultural sciences, food technology, agricultural economics, environmental sciences, natural resource management or veterinary medicine, law, economics or equivalent</w:t>
            </w:r>
            <w:r w:rsidRPr="00C212C4">
              <w:rPr>
                <w:rFonts w:ascii="Times New Roman" w:hAnsi="Times New Roman"/>
                <w:szCs w:val="24"/>
                <w:lang w:val="en-GB"/>
              </w:rPr>
              <w:t>;</w:t>
            </w:r>
          </w:p>
        </w:tc>
        <w:tc>
          <w:tcPr>
            <w:tcW w:w="1537" w:type="dxa"/>
          </w:tcPr>
          <w:p w14:paraId="10DDF209" w14:textId="77777777" w:rsidR="00B01E0D" w:rsidRPr="00C212C4" w:rsidRDefault="00B01E0D" w:rsidP="0028441C">
            <w:pPr>
              <w:ind w:left="19"/>
              <w:jc w:val="center"/>
              <w:rPr>
                <w:rFonts w:ascii="Times New Roman" w:hAnsi="Times New Roman"/>
                <w:szCs w:val="24"/>
                <w:lang w:val="en-GB"/>
              </w:rPr>
            </w:pPr>
            <w:r w:rsidRPr="00C212C4">
              <w:rPr>
                <w:rFonts w:ascii="Times New Roman" w:hAnsi="Times New Roman"/>
                <w:szCs w:val="24"/>
                <w:lang w:val="en-GB"/>
              </w:rPr>
              <w:t>mandatory</w:t>
            </w:r>
          </w:p>
        </w:tc>
      </w:tr>
      <w:tr w:rsidR="00B01E0D" w:rsidRPr="00C212C4" w14:paraId="29B6DE6B" w14:textId="77777777" w:rsidTr="00B01E0D">
        <w:tc>
          <w:tcPr>
            <w:tcW w:w="7320" w:type="dxa"/>
          </w:tcPr>
          <w:p w14:paraId="2BB3FDAD" w14:textId="77777777" w:rsidR="00B01E0D" w:rsidRPr="00C212C4" w:rsidRDefault="00B01E0D" w:rsidP="0028441C">
            <w:pPr>
              <w:jc w:val="both"/>
              <w:rPr>
                <w:rFonts w:ascii="Times New Roman" w:hAnsi="Times New Roman"/>
                <w:szCs w:val="24"/>
                <w:lang w:val="en-GB"/>
              </w:rPr>
            </w:pPr>
            <w:r w:rsidRPr="00C212C4">
              <w:rPr>
                <w:rFonts w:ascii="Times New Roman" w:hAnsi="Times New Roman"/>
                <w:color w:val="000000"/>
                <w:szCs w:val="24"/>
                <w:lang w:val="en-GB"/>
              </w:rPr>
              <w:t>At least 10 (ten) years professional experience in the field of EU rural development policies</w:t>
            </w:r>
            <w:r w:rsidRPr="00C212C4">
              <w:rPr>
                <w:rFonts w:ascii="Times New Roman" w:hAnsi="Times New Roman"/>
                <w:szCs w:val="24"/>
                <w:lang w:val="en-GB"/>
              </w:rPr>
              <w:t>,</w:t>
            </w:r>
          </w:p>
        </w:tc>
        <w:tc>
          <w:tcPr>
            <w:tcW w:w="1537" w:type="dxa"/>
          </w:tcPr>
          <w:p w14:paraId="33178E32" w14:textId="77777777" w:rsidR="00B01E0D" w:rsidRPr="00C212C4" w:rsidRDefault="00B01E0D" w:rsidP="0028441C">
            <w:pPr>
              <w:jc w:val="center"/>
              <w:rPr>
                <w:rFonts w:ascii="Times New Roman" w:hAnsi="Times New Roman"/>
                <w:szCs w:val="24"/>
                <w:lang w:val="en-GB"/>
              </w:rPr>
            </w:pPr>
            <w:r w:rsidRPr="00C212C4">
              <w:rPr>
                <w:rFonts w:ascii="Times New Roman" w:hAnsi="Times New Roman"/>
                <w:szCs w:val="24"/>
                <w:lang w:val="en-GB"/>
              </w:rPr>
              <w:t>mandatory</w:t>
            </w:r>
          </w:p>
        </w:tc>
      </w:tr>
      <w:tr w:rsidR="00B01E0D" w:rsidRPr="00C212C4" w14:paraId="19827F72" w14:textId="77777777" w:rsidTr="00B01E0D">
        <w:tc>
          <w:tcPr>
            <w:tcW w:w="7320" w:type="dxa"/>
          </w:tcPr>
          <w:p w14:paraId="677F88EF" w14:textId="77777777" w:rsidR="00B01E0D" w:rsidRPr="00C212C4" w:rsidRDefault="00B01E0D" w:rsidP="0028441C">
            <w:pPr>
              <w:widowControl w:val="0"/>
              <w:tabs>
                <w:tab w:val="left" w:pos="2056"/>
                <w:tab w:val="center" w:pos="2520"/>
              </w:tabs>
              <w:suppressAutoHyphens/>
              <w:jc w:val="both"/>
              <w:rPr>
                <w:rFonts w:ascii="Times New Roman" w:hAnsi="Times New Roman"/>
                <w:szCs w:val="24"/>
                <w:lang w:val="en-GB"/>
              </w:rPr>
            </w:pPr>
            <w:r w:rsidRPr="00C212C4">
              <w:rPr>
                <w:rFonts w:ascii="Times New Roman" w:hAnsi="Times New Roman"/>
                <w:spacing w:val="-3"/>
                <w:szCs w:val="24"/>
                <w:lang w:val="en-GB"/>
              </w:rPr>
              <w:t>Excellent command of the English language, and strong oral and written communication;</w:t>
            </w:r>
            <w:r w:rsidRPr="00C212C4">
              <w:rPr>
                <w:rFonts w:ascii="Times New Roman" w:hAnsi="Times New Roman"/>
                <w:szCs w:val="24"/>
                <w:lang w:val="en-GB"/>
              </w:rPr>
              <w:t xml:space="preserve"> </w:t>
            </w:r>
          </w:p>
        </w:tc>
        <w:tc>
          <w:tcPr>
            <w:tcW w:w="1537" w:type="dxa"/>
          </w:tcPr>
          <w:p w14:paraId="22B51F67" w14:textId="77777777" w:rsidR="00B01E0D" w:rsidRPr="00C212C4" w:rsidRDefault="00B01E0D" w:rsidP="0028441C">
            <w:pPr>
              <w:jc w:val="center"/>
              <w:rPr>
                <w:rFonts w:ascii="Times New Roman" w:hAnsi="Times New Roman"/>
                <w:szCs w:val="24"/>
                <w:lang w:val="en-GB"/>
              </w:rPr>
            </w:pPr>
            <w:r w:rsidRPr="00C212C4">
              <w:rPr>
                <w:rFonts w:ascii="Times New Roman" w:hAnsi="Times New Roman"/>
                <w:szCs w:val="24"/>
                <w:lang w:val="en-GB"/>
              </w:rPr>
              <w:t>mandatory</w:t>
            </w:r>
          </w:p>
        </w:tc>
      </w:tr>
      <w:tr w:rsidR="00B01E0D" w:rsidRPr="00C212C4" w14:paraId="51B9F637" w14:textId="77777777" w:rsidTr="00B01E0D">
        <w:tc>
          <w:tcPr>
            <w:tcW w:w="7320" w:type="dxa"/>
          </w:tcPr>
          <w:p w14:paraId="3E6007C3" w14:textId="77777777" w:rsidR="00B01E0D" w:rsidRPr="00C212C4" w:rsidRDefault="00B01E0D" w:rsidP="0028441C">
            <w:pPr>
              <w:widowControl w:val="0"/>
              <w:tabs>
                <w:tab w:val="left" w:pos="2056"/>
                <w:tab w:val="center" w:pos="2520"/>
              </w:tabs>
              <w:suppressAutoHyphens/>
              <w:jc w:val="both"/>
              <w:rPr>
                <w:rFonts w:ascii="Times New Roman" w:hAnsi="Times New Roman"/>
                <w:spacing w:val="-3"/>
                <w:szCs w:val="24"/>
                <w:lang w:val="en-GB"/>
              </w:rPr>
            </w:pPr>
            <w:r w:rsidRPr="00C212C4">
              <w:rPr>
                <w:rFonts w:ascii="Times New Roman" w:hAnsi="Times New Roman"/>
                <w:szCs w:val="24"/>
                <w:lang w:val="en-GB"/>
              </w:rPr>
              <w:t>Practical experience in related fields in working with EU relevant legislation</w:t>
            </w:r>
            <w:r w:rsidRPr="00C212C4">
              <w:rPr>
                <w:rFonts w:ascii="Times New Roman" w:hAnsi="Times New Roman"/>
                <w:spacing w:val="-3"/>
                <w:szCs w:val="24"/>
                <w:lang w:val="en-GB"/>
              </w:rPr>
              <w:t>;</w:t>
            </w:r>
          </w:p>
        </w:tc>
        <w:tc>
          <w:tcPr>
            <w:tcW w:w="1537" w:type="dxa"/>
          </w:tcPr>
          <w:p w14:paraId="0516AB65" w14:textId="77777777" w:rsidR="00B01E0D" w:rsidRPr="00C212C4" w:rsidRDefault="00B01E0D" w:rsidP="0028441C">
            <w:pPr>
              <w:jc w:val="center"/>
              <w:rPr>
                <w:rFonts w:ascii="Times New Roman" w:hAnsi="Times New Roman"/>
                <w:szCs w:val="24"/>
                <w:lang w:val="en-GB"/>
              </w:rPr>
            </w:pPr>
            <w:r w:rsidRPr="00C212C4">
              <w:rPr>
                <w:rFonts w:ascii="Times New Roman" w:hAnsi="Times New Roman"/>
                <w:szCs w:val="24"/>
                <w:lang w:val="en-GB"/>
              </w:rPr>
              <w:t>mandatory</w:t>
            </w:r>
          </w:p>
        </w:tc>
      </w:tr>
      <w:tr w:rsidR="00B01E0D" w:rsidRPr="00C212C4" w14:paraId="1CAB4B7B" w14:textId="77777777" w:rsidTr="00B01E0D">
        <w:tc>
          <w:tcPr>
            <w:tcW w:w="7320" w:type="dxa"/>
            <w:shd w:val="clear" w:color="auto" w:fill="D9D9D9"/>
          </w:tcPr>
          <w:p w14:paraId="4A758AF8" w14:textId="77777777" w:rsidR="00B01E0D" w:rsidRPr="00C212C4" w:rsidRDefault="00B01E0D" w:rsidP="00B01E0D">
            <w:pPr>
              <w:keepNext/>
              <w:keepLines/>
              <w:jc w:val="both"/>
              <w:outlineLvl w:val="1"/>
              <w:rPr>
                <w:rFonts w:ascii="Times New Roman" w:hAnsi="Times New Roman"/>
                <w:szCs w:val="24"/>
                <w:lang w:val="en-GB"/>
              </w:rPr>
            </w:pPr>
            <w:r w:rsidRPr="00C212C4">
              <w:rPr>
                <w:rFonts w:ascii="Times New Roman" w:hAnsi="Times New Roman"/>
                <w:spacing w:val="-3"/>
                <w:szCs w:val="24"/>
                <w:u w:val="single"/>
                <w:lang w:val="en-GB"/>
              </w:rPr>
              <w:t>Evaluation criteria</w:t>
            </w:r>
          </w:p>
        </w:tc>
        <w:tc>
          <w:tcPr>
            <w:tcW w:w="1537" w:type="dxa"/>
            <w:shd w:val="clear" w:color="auto" w:fill="D9D9D9"/>
          </w:tcPr>
          <w:p w14:paraId="1A612A95" w14:textId="77777777" w:rsidR="00B01E0D" w:rsidRPr="00C212C4" w:rsidRDefault="00B01E0D" w:rsidP="0028441C">
            <w:pPr>
              <w:keepNext/>
              <w:keepLines/>
              <w:jc w:val="center"/>
              <w:outlineLvl w:val="1"/>
              <w:rPr>
                <w:rFonts w:ascii="Times New Roman" w:hAnsi="Times New Roman"/>
                <w:szCs w:val="24"/>
                <w:lang w:val="en-GB"/>
              </w:rPr>
            </w:pPr>
          </w:p>
        </w:tc>
      </w:tr>
      <w:tr w:rsidR="00B01E0D" w:rsidRPr="00C212C4" w14:paraId="783B98D8" w14:textId="77777777" w:rsidTr="00B01E0D">
        <w:trPr>
          <w:trHeight w:val="467"/>
        </w:trPr>
        <w:tc>
          <w:tcPr>
            <w:tcW w:w="7320" w:type="dxa"/>
          </w:tcPr>
          <w:p w14:paraId="727B6DBF" w14:textId="77777777" w:rsidR="00B01E0D" w:rsidRPr="00C212C4" w:rsidRDefault="00B01E0D" w:rsidP="0028441C">
            <w:pPr>
              <w:rPr>
                <w:rFonts w:ascii="Times New Roman" w:hAnsi="Times New Roman"/>
                <w:color w:val="000000"/>
                <w:szCs w:val="24"/>
                <w:lang w:val="en-GB"/>
              </w:rPr>
            </w:pPr>
            <w:r w:rsidRPr="00C212C4">
              <w:rPr>
                <w:rFonts w:ascii="Times New Roman" w:hAnsi="Times New Roman"/>
                <w:color w:val="000000"/>
                <w:szCs w:val="24"/>
                <w:lang w:val="en-GB"/>
              </w:rPr>
              <w:t>Experience in rural development pre accession funds (SAPARD, IPARD);</w:t>
            </w:r>
          </w:p>
        </w:tc>
        <w:tc>
          <w:tcPr>
            <w:tcW w:w="1537" w:type="dxa"/>
          </w:tcPr>
          <w:p w14:paraId="042E1DD8" w14:textId="77777777" w:rsidR="00B01E0D" w:rsidRPr="00C212C4" w:rsidRDefault="00B01E0D" w:rsidP="0028441C">
            <w:pPr>
              <w:jc w:val="center"/>
              <w:rPr>
                <w:rFonts w:ascii="Times New Roman" w:hAnsi="Times New Roman"/>
                <w:szCs w:val="24"/>
                <w:lang w:val="en-GB"/>
              </w:rPr>
            </w:pPr>
            <w:r w:rsidRPr="00C212C4">
              <w:rPr>
                <w:rFonts w:ascii="Times New Roman" w:hAnsi="Times New Roman"/>
                <w:szCs w:val="24"/>
                <w:lang w:val="en-GB"/>
              </w:rPr>
              <w:t>10</w:t>
            </w:r>
          </w:p>
        </w:tc>
      </w:tr>
      <w:tr w:rsidR="00B01E0D" w:rsidRPr="00C212C4" w14:paraId="71874C63" w14:textId="77777777" w:rsidTr="00B01E0D">
        <w:tc>
          <w:tcPr>
            <w:tcW w:w="7320" w:type="dxa"/>
          </w:tcPr>
          <w:p w14:paraId="21638B36" w14:textId="77777777" w:rsidR="00B01E0D" w:rsidRPr="00C212C4" w:rsidRDefault="00B01E0D" w:rsidP="0028441C">
            <w:pPr>
              <w:pStyle w:val="NormalWeb"/>
              <w:spacing w:after="0" w:afterAutospacing="0"/>
              <w:jc w:val="both"/>
              <w:rPr>
                <w:rFonts w:ascii="Times New Roman" w:hAnsi="Times New Roman"/>
                <w:sz w:val="22"/>
                <w:lang w:val="en-GB"/>
              </w:rPr>
            </w:pPr>
            <w:r w:rsidRPr="00C212C4">
              <w:rPr>
                <w:rFonts w:ascii="Times New Roman" w:hAnsi="Times New Roman"/>
                <w:color w:val="000000"/>
                <w:sz w:val="22"/>
                <w:lang w:val="en-GB"/>
              </w:rPr>
              <w:t>Experience in programing of RDP for EU member states;</w:t>
            </w:r>
          </w:p>
        </w:tc>
        <w:tc>
          <w:tcPr>
            <w:tcW w:w="1537" w:type="dxa"/>
          </w:tcPr>
          <w:p w14:paraId="02E04A19" w14:textId="77777777" w:rsidR="00B01E0D" w:rsidRPr="00C212C4" w:rsidRDefault="00B01E0D" w:rsidP="0028441C">
            <w:pPr>
              <w:widowControl w:val="0"/>
              <w:tabs>
                <w:tab w:val="left" w:pos="2056"/>
                <w:tab w:val="center" w:pos="2520"/>
              </w:tabs>
              <w:suppressAutoHyphens/>
              <w:jc w:val="center"/>
              <w:rPr>
                <w:rFonts w:ascii="Times New Roman" w:hAnsi="Times New Roman"/>
                <w:szCs w:val="24"/>
                <w:lang w:val="en-GB"/>
              </w:rPr>
            </w:pPr>
            <w:r w:rsidRPr="00C212C4">
              <w:rPr>
                <w:rFonts w:ascii="Times New Roman" w:hAnsi="Times New Roman"/>
                <w:szCs w:val="24"/>
                <w:lang w:val="en-GB"/>
              </w:rPr>
              <w:t>20</w:t>
            </w:r>
          </w:p>
        </w:tc>
      </w:tr>
      <w:tr w:rsidR="00B01E0D" w:rsidRPr="00C212C4" w14:paraId="49B2ECAA" w14:textId="77777777" w:rsidTr="00B01E0D">
        <w:tc>
          <w:tcPr>
            <w:tcW w:w="7320" w:type="dxa"/>
          </w:tcPr>
          <w:p w14:paraId="6E8A71B8" w14:textId="77777777" w:rsidR="00B01E0D" w:rsidRPr="00C212C4" w:rsidRDefault="00B01E0D" w:rsidP="0028441C">
            <w:pPr>
              <w:jc w:val="both"/>
              <w:rPr>
                <w:rFonts w:ascii="Times New Roman" w:hAnsi="Times New Roman"/>
                <w:szCs w:val="24"/>
                <w:lang w:val="en-GB"/>
              </w:rPr>
            </w:pPr>
            <w:r w:rsidRPr="00C212C4">
              <w:rPr>
                <w:rFonts w:ascii="Times New Roman" w:hAnsi="Times New Roman"/>
                <w:color w:val="000000"/>
                <w:szCs w:val="24"/>
                <w:lang w:val="en-GB"/>
              </w:rPr>
              <w:t>In-depth knowledge of implementation of EU CAP measures;</w:t>
            </w:r>
          </w:p>
        </w:tc>
        <w:tc>
          <w:tcPr>
            <w:tcW w:w="1537" w:type="dxa"/>
          </w:tcPr>
          <w:p w14:paraId="50398512" w14:textId="77777777" w:rsidR="00B01E0D" w:rsidRPr="00C212C4" w:rsidRDefault="00B01E0D" w:rsidP="0028441C">
            <w:pPr>
              <w:widowControl w:val="0"/>
              <w:tabs>
                <w:tab w:val="left" w:pos="2056"/>
                <w:tab w:val="center" w:pos="2520"/>
              </w:tabs>
              <w:suppressAutoHyphens/>
              <w:jc w:val="center"/>
              <w:rPr>
                <w:rFonts w:ascii="Times New Roman" w:hAnsi="Times New Roman"/>
                <w:szCs w:val="24"/>
                <w:lang w:val="en-GB"/>
              </w:rPr>
            </w:pPr>
            <w:r w:rsidRPr="00C212C4">
              <w:rPr>
                <w:rFonts w:ascii="Times New Roman" w:hAnsi="Times New Roman"/>
                <w:szCs w:val="24"/>
                <w:lang w:val="en-GB"/>
              </w:rPr>
              <w:t>10</w:t>
            </w:r>
          </w:p>
        </w:tc>
      </w:tr>
      <w:tr w:rsidR="00B01E0D" w:rsidRPr="00C212C4" w14:paraId="27623FF0" w14:textId="77777777" w:rsidTr="00B01E0D">
        <w:tc>
          <w:tcPr>
            <w:tcW w:w="7320" w:type="dxa"/>
          </w:tcPr>
          <w:p w14:paraId="702E0986" w14:textId="77777777" w:rsidR="00B01E0D" w:rsidRPr="00C212C4" w:rsidRDefault="00B01E0D" w:rsidP="0028441C">
            <w:pPr>
              <w:pStyle w:val="NormalWeb"/>
              <w:spacing w:after="0" w:afterAutospacing="0"/>
              <w:jc w:val="both"/>
              <w:rPr>
                <w:rFonts w:ascii="Times New Roman" w:hAnsi="Times New Roman"/>
                <w:sz w:val="22"/>
                <w:lang w:val="en-GB"/>
              </w:rPr>
            </w:pPr>
            <w:r w:rsidRPr="00C212C4">
              <w:rPr>
                <w:rFonts w:ascii="Times New Roman" w:hAnsi="Times New Roman"/>
                <w:color w:val="000000"/>
                <w:sz w:val="22"/>
                <w:lang w:val="en-GB"/>
              </w:rPr>
              <w:t>Experience in preparation and implementation of IPARD Technical Assistance Measure;</w:t>
            </w:r>
          </w:p>
        </w:tc>
        <w:tc>
          <w:tcPr>
            <w:tcW w:w="1537" w:type="dxa"/>
          </w:tcPr>
          <w:p w14:paraId="31305CBB" w14:textId="77777777" w:rsidR="00B01E0D" w:rsidRPr="00C212C4" w:rsidRDefault="00B01E0D" w:rsidP="0028441C">
            <w:pPr>
              <w:widowControl w:val="0"/>
              <w:tabs>
                <w:tab w:val="left" w:pos="2056"/>
                <w:tab w:val="center" w:pos="2520"/>
              </w:tabs>
              <w:suppressAutoHyphens/>
              <w:jc w:val="center"/>
              <w:rPr>
                <w:rFonts w:ascii="Times New Roman" w:hAnsi="Times New Roman"/>
                <w:szCs w:val="24"/>
                <w:lang w:val="en-GB"/>
              </w:rPr>
            </w:pPr>
            <w:r w:rsidRPr="00C212C4">
              <w:rPr>
                <w:rFonts w:ascii="Times New Roman" w:hAnsi="Times New Roman"/>
                <w:szCs w:val="24"/>
                <w:lang w:val="en-GB"/>
              </w:rPr>
              <w:t>20</w:t>
            </w:r>
          </w:p>
        </w:tc>
      </w:tr>
      <w:tr w:rsidR="00B01E0D" w:rsidRPr="00C212C4" w14:paraId="1963E682" w14:textId="77777777" w:rsidTr="00B01E0D">
        <w:tc>
          <w:tcPr>
            <w:tcW w:w="7320" w:type="dxa"/>
          </w:tcPr>
          <w:p w14:paraId="7F3B9108" w14:textId="77777777" w:rsidR="00B01E0D" w:rsidRPr="00C212C4" w:rsidRDefault="00B01E0D" w:rsidP="0028441C">
            <w:pPr>
              <w:widowControl w:val="0"/>
              <w:tabs>
                <w:tab w:val="left" w:pos="2056"/>
                <w:tab w:val="center" w:pos="2520"/>
              </w:tabs>
              <w:suppressAutoHyphens/>
              <w:jc w:val="both"/>
              <w:rPr>
                <w:rFonts w:ascii="Times New Roman" w:hAnsi="Times New Roman"/>
                <w:szCs w:val="24"/>
                <w:lang w:val="en-GB"/>
              </w:rPr>
            </w:pPr>
            <w:r w:rsidRPr="00C212C4">
              <w:rPr>
                <w:rFonts w:ascii="Times New Roman" w:hAnsi="Times New Roman"/>
                <w:color w:val="000000"/>
                <w:szCs w:val="24"/>
                <w:lang w:val="en-GB"/>
              </w:rPr>
              <w:t>Experience in preparation and implementation of IPARD Farm Diversification and Business Development Measure;</w:t>
            </w:r>
          </w:p>
        </w:tc>
        <w:tc>
          <w:tcPr>
            <w:tcW w:w="1537" w:type="dxa"/>
          </w:tcPr>
          <w:p w14:paraId="2B37DE9D" w14:textId="77777777" w:rsidR="00B01E0D" w:rsidRPr="00C212C4" w:rsidRDefault="00B01E0D" w:rsidP="0028441C">
            <w:pPr>
              <w:widowControl w:val="0"/>
              <w:tabs>
                <w:tab w:val="left" w:pos="2056"/>
                <w:tab w:val="center" w:pos="2520"/>
              </w:tabs>
              <w:suppressAutoHyphens/>
              <w:jc w:val="center"/>
              <w:rPr>
                <w:rFonts w:ascii="Times New Roman" w:hAnsi="Times New Roman"/>
                <w:szCs w:val="24"/>
                <w:lang w:val="en-GB"/>
              </w:rPr>
            </w:pPr>
            <w:r w:rsidRPr="00C212C4">
              <w:rPr>
                <w:rFonts w:ascii="Times New Roman" w:hAnsi="Times New Roman"/>
                <w:szCs w:val="24"/>
                <w:lang w:val="en-GB"/>
              </w:rPr>
              <w:t>20</w:t>
            </w:r>
          </w:p>
        </w:tc>
      </w:tr>
      <w:tr w:rsidR="00B01E0D" w:rsidRPr="00C212C4" w14:paraId="14590662" w14:textId="77777777" w:rsidTr="00B01E0D">
        <w:tc>
          <w:tcPr>
            <w:tcW w:w="7320" w:type="dxa"/>
          </w:tcPr>
          <w:p w14:paraId="288EC8EB" w14:textId="6E7CCF0B" w:rsidR="00C2034B" w:rsidRPr="00325217" w:rsidRDefault="00325217" w:rsidP="0028441C">
            <w:pPr>
              <w:jc w:val="both"/>
              <w:rPr>
                <w:rFonts w:ascii="Times New Roman" w:hAnsi="Times New Roman"/>
                <w:color w:val="000000"/>
                <w:szCs w:val="24"/>
                <w:lang w:val="en-GB"/>
              </w:rPr>
            </w:pPr>
            <w:r>
              <w:rPr>
                <w:rFonts w:ascii="Times New Roman" w:hAnsi="Times New Roman"/>
                <w:color w:val="000000"/>
                <w:szCs w:val="24"/>
                <w:lang w:val="en-GB"/>
              </w:rPr>
              <w:t>E</w:t>
            </w:r>
            <w:r w:rsidR="00B01E0D" w:rsidRPr="00C212C4">
              <w:rPr>
                <w:rFonts w:ascii="Times New Roman" w:hAnsi="Times New Roman"/>
                <w:color w:val="000000"/>
                <w:szCs w:val="24"/>
                <w:lang w:val="en-GB"/>
              </w:rPr>
              <w:t>xperience with organizing workshops and trainings;</w:t>
            </w:r>
          </w:p>
        </w:tc>
        <w:tc>
          <w:tcPr>
            <w:tcW w:w="1537" w:type="dxa"/>
          </w:tcPr>
          <w:p w14:paraId="08BEA1FC" w14:textId="77777777" w:rsidR="00B01E0D" w:rsidRPr="00C212C4" w:rsidRDefault="00B01E0D" w:rsidP="0028441C">
            <w:pPr>
              <w:widowControl w:val="0"/>
              <w:tabs>
                <w:tab w:val="left" w:pos="2056"/>
                <w:tab w:val="center" w:pos="2520"/>
              </w:tabs>
              <w:suppressAutoHyphens/>
              <w:jc w:val="center"/>
              <w:rPr>
                <w:rFonts w:ascii="Times New Roman" w:hAnsi="Times New Roman"/>
                <w:szCs w:val="24"/>
                <w:lang w:val="en-GB"/>
              </w:rPr>
            </w:pPr>
            <w:r w:rsidRPr="00C212C4">
              <w:rPr>
                <w:rFonts w:ascii="Times New Roman" w:hAnsi="Times New Roman"/>
                <w:szCs w:val="24"/>
                <w:lang w:val="en-GB"/>
              </w:rPr>
              <w:t>10</w:t>
            </w:r>
          </w:p>
        </w:tc>
      </w:tr>
      <w:tr w:rsidR="00B01E0D" w:rsidRPr="00C212C4" w14:paraId="4B897165" w14:textId="77777777" w:rsidTr="00B01E0D">
        <w:tc>
          <w:tcPr>
            <w:tcW w:w="7320" w:type="dxa"/>
          </w:tcPr>
          <w:p w14:paraId="36569C2B" w14:textId="77777777" w:rsidR="00B01E0D" w:rsidRPr="00C212C4" w:rsidRDefault="00B01E0D" w:rsidP="0028441C">
            <w:pPr>
              <w:jc w:val="both"/>
              <w:rPr>
                <w:rFonts w:ascii="Times New Roman" w:hAnsi="Times New Roman"/>
                <w:szCs w:val="24"/>
                <w:lang w:val="en-GB"/>
              </w:rPr>
            </w:pPr>
            <w:r w:rsidRPr="00C212C4">
              <w:rPr>
                <w:rFonts w:ascii="Times New Roman" w:hAnsi="Times New Roman"/>
                <w:color w:val="000000"/>
                <w:szCs w:val="24"/>
                <w:lang w:val="en-GB"/>
              </w:rPr>
              <w:t>Knowledge/Familiar with ex Yu legal framework and ex Yu languages.</w:t>
            </w:r>
          </w:p>
        </w:tc>
        <w:tc>
          <w:tcPr>
            <w:tcW w:w="1537" w:type="dxa"/>
          </w:tcPr>
          <w:p w14:paraId="33B1EACC" w14:textId="77777777" w:rsidR="00B01E0D" w:rsidRPr="00C212C4" w:rsidRDefault="00B01E0D" w:rsidP="0028441C">
            <w:pPr>
              <w:widowControl w:val="0"/>
              <w:tabs>
                <w:tab w:val="left" w:pos="2056"/>
                <w:tab w:val="center" w:pos="2520"/>
              </w:tabs>
              <w:suppressAutoHyphens/>
              <w:jc w:val="center"/>
              <w:rPr>
                <w:rFonts w:ascii="Times New Roman" w:hAnsi="Times New Roman"/>
                <w:szCs w:val="24"/>
                <w:lang w:val="en-GB"/>
              </w:rPr>
            </w:pPr>
            <w:r w:rsidRPr="00C212C4">
              <w:rPr>
                <w:rFonts w:ascii="Times New Roman" w:hAnsi="Times New Roman"/>
                <w:szCs w:val="24"/>
                <w:lang w:val="en-GB"/>
              </w:rPr>
              <w:t>10</w:t>
            </w:r>
          </w:p>
        </w:tc>
      </w:tr>
      <w:tr w:rsidR="00B01E0D" w:rsidRPr="00C212C4" w14:paraId="48C1A2C0" w14:textId="77777777" w:rsidTr="00B01E0D">
        <w:tc>
          <w:tcPr>
            <w:tcW w:w="7320" w:type="dxa"/>
          </w:tcPr>
          <w:p w14:paraId="72D00EFF" w14:textId="77777777" w:rsidR="00B01E0D" w:rsidRPr="00C212C4" w:rsidRDefault="00B01E0D" w:rsidP="00B01E0D">
            <w:pPr>
              <w:keepNext/>
              <w:keepLines/>
              <w:widowControl w:val="0"/>
              <w:tabs>
                <w:tab w:val="left" w:pos="2056"/>
                <w:tab w:val="center" w:pos="2520"/>
              </w:tabs>
              <w:suppressAutoHyphens/>
              <w:jc w:val="right"/>
              <w:outlineLvl w:val="1"/>
              <w:rPr>
                <w:rFonts w:ascii="Times New Roman" w:hAnsi="Times New Roman"/>
                <w:spacing w:val="-3"/>
                <w:szCs w:val="24"/>
                <w:lang w:val="en-GB"/>
              </w:rPr>
            </w:pPr>
            <w:r w:rsidRPr="00C212C4">
              <w:rPr>
                <w:rFonts w:ascii="Times New Roman" w:hAnsi="Times New Roman"/>
                <w:spacing w:val="-3"/>
                <w:szCs w:val="24"/>
                <w:lang w:val="en-GB"/>
              </w:rPr>
              <w:t>TOTAL:</w:t>
            </w:r>
          </w:p>
        </w:tc>
        <w:tc>
          <w:tcPr>
            <w:tcW w:w="1537" w:type="dxa"/>
          </w:tcPr>
          <w:p w14:paraId="32DC4EA3" w14:textId="77777777" w:rsidR="00B01E0D" w:rsidRPr="00C212C4" w:rsidRDefault="00B01E0D" w:rsidP="0028441C">
            <w:pPr>
              <w:widowControl w:val="0"/>
              <w:tabs>
                <w:tab w:val="left" w:pos="2056"/>
                <w:tab w:val="center" w:pos="2520"/>
              </w:tabs>
              <w:suppressAutoHyphens/>
              <w:jc w:val="center"/>
              <w:rPr>
                <w:rFonts w:ascii="Times New Roman" w:hAnsi="Times New Roman"/>
                <w:b/>
                <w:spacing w:val="-3"/>
                <w:szCs w:val="24"/>
                <w:lang w:val="en-GB"/>
              </w:rPr>
            </w:pPr>
            <w:r w:rsidRPr="00C212C4">
              <w:rPr>
                <w:rFonts w:ascii="Times New Roman" w:hAnsi="Times New Roman"/>
                <w:b/>
                <w:spacing w:val="-3"/>
                <w:szCs w:val="24"/>
                <w:lang w:val="en-GB"/>
              </w:rPr>
              <w:t>100</w:t>
            </w:r>
          </w:p>
        </w:tc>
      </w:tr>
    </w:tbl>
    <w:p w14:paraId="478D69EE" w14:textId="77777777" w:rsidR="000D2991" w:rsidRPr="00C212C4" w:rsidRDefault="000D2991" w:rsidP="004D0172">
      <w:pPr>
        <w:jc w:val="both"/>
        <w:rPr>
          <w:rFonts w:ascii="Times New Roman" w:hAnsi="Times New Roman"/>
          <w:szCs w:val="22"/>
        </w:rPr>
      </w:pPr>
    </w:p>
    <w:p w14:paraId="1725A28F" w14:textId="77777777" w:rsidR="009E0642" w:rsidRPr="00C212C4" w:rsidRDefault="009E0642" w:rsidP="004D0172">
      <w:pPr>
        <w:rPr>
          <w:rFonts w:ascii="Times New Roman" w:hAnsi="Times New Roman"/>
          <w:szCs w:val="22"/>
          <w:lang w:val="en-GB"/>
        </w:rPr>
      </w:pPr>
      <w:r w:rsidRPr="00C212C4">
        <w:rPr>
          <w:rFonts w:ascii="Times New Roman" w:hAnsi="Times New Roman"/>
          <w:szCs w:val="22"/>
        </w:rPr>
        <w:t>Interested consultants may obtain further information at the address below from 9-15 hours local time.</w:t>
      </w:r>
    </w:p>
    <w:p w14:paraId="19DA0C49" w14:textId="77777777" w:rsidR="00A157A5" w:rsidRPr="00C212C4" w:rsidRDefault="00A157A5" w:rsidP="004D0172">
      <w:pPr>
        <w:jc w:val="both"/>
        <w:rPr>
          <w:rFonts w:ascii="Times New Roman" w:hAnsi="Times New Roman"/>
          <w:szCs w:val="22"/>
        </w:rPr>
      </w:pPr>
    </w:p>
    <w:p w14:paraId="5D16192B" w14:textId="77777777" w:rsidR="00DD7BE3" w:rsidRPr="00C212C4" w:rsidRDefault="00DD7BE3" w:rsidP="004D0172">
      <w:pPr>
        <w:suppressAutoHyphens/>
        <w:jc w:val="both"/>
        <w:rPr>
          <w:rFonts w:ascii="Times New Roman" w:hAnsi="Times New Roman"/>
          <w:spacing w:val="-2"/>
          <w:szCs w:val="22"/>
          <w:lang w:bidi="en-US"/>
        </w:rPr>
      </w:pPr>
      <w:r w:rsidRPr="00C212C4">
        <w:rPr>
          <w:rFonts w:ascii="Times New Roman" w:hAnsi="Times New Roman"/>
          <w:spacing w:val="-2"/>
          <w:szCs w:val="22"/>
        </w:rPr>
        <w:t xml:space="preserve">The attention of interested Consultants is drawn to paragraph 1.9 of the World Bank’s </w:t>
      </w:r>
      <w:r w:rsidR="009052AD" w:rsidRPr="00C212C4">
        <w:rPr>
          <w:rFonts w:ascii="Times New Roman" w:hAnsi="Times New Roman"/>
          <w:i/>
          <w:spacing w:val="-2"/>
          <w:szCs w:val="22"/>
        </w:rPr>
        <w:t>“</w:t>
      </w:r>
      <w:hyperlink r:id="rId8" w:history="1">
        <w:r w:rsidRPr="00C212C4">
          <w:rPr>
            <w:rStyle w:val="Hyperlink"/>
            <w:i/>
            <w:color w:val="auto"/>
            <w:spacing w:val="-2"/>
            <w:szCs w:val="22"/>
            <w:u w:val="none"/>
          </w:rPr>
          <w:t>Guidelines: Selection</w:t>
        </w:r>
        <w:r w:rsidR="009052AD" w:rsidRPr="00C212C4">
          <w:rPr>
            <w:rStyle w:val="Hyperlink"/>
            <w:i/>
            <w:color w:val="auto"/>
            <w:spacing w:val="-2"/>
            <w:szCs w:val="22"/>
            <w:u w:val="none"/>
          </w:rPr>
          <w:t xml:space="preserve"> and Employment of Consultants </w:t>
        </w:r>
        <w:r w:rsidRPr="00C212C4">
          <w:rPr>
            <w:rStyle w:val="Hyperlink"/>
            <w:i/>
            <w:color w:val="auto"/>
            <w:spacing w:val="-2"/>
            <w:szCs w:val="22"/>
            <w:u w:val="none"/>
          </w:rPr>
          <w:t>under IBRD</w:t>
        </w:r>
        <w:r w:rsidR="009052AD" w:rsidRPr="00C212C4">
          <w:rPr>
            <w:rStyle w:val="Hyperlink"/>
            <w:i/>
            <w:color w:val="auto"/>
            <w:spacing w:val="-2"/>
            <w:szCs w:val="22"/>
            <w:u w:val="none"/>
          </w:rPr>
          <w:t xml:space="preserve"> Loans and IDA Credits &amp; Grants</w:t>
        </w:r>
        <w:r w:rsidRPr="00C212C4">
          <w:rPr>
            <w:rStyle w:val="Hyperlink"/>
            <w:i/>
            <w:color w:val="auto"/>
            <w:spacing w:val="-2"/>
            <w:szCs w:val="22"/>
            <w:u w:val="none"/>
          </w:rPr>
          <w:t xml:space="preserve"> by World Bank Borrowers</w:t>
        </w:r>
      </w:hyperlink>
      <w:r w:rsidR="009052AD" w:rsidRPr="00C212C4">
        <w:rPr>
          <w:rFonts w:ascii="Times New Roman" w:hAnsi="Times New Roman"/>
          <w:i/>
          <w:spacing w:val="-2"/>
          <w:szCs w:val="22"/>
        </w:rPr>
        <w:t xml:space="preserve">” dated January 2011 (revised July 2014) </w:t>
      </w:r>
      <w:r w:rsidRPr="00C212C4">
        <w:rPr>
          <w:rFonts w:ascii="Times New Roman" w:hAnsi="Times New Roman"/>
          <w:spacing w:val="-2"/>
          <w:szCs w:val="22"/>
        </w:rPr>
        <w:t>(“Consultant Guidelines”), setting forth the World Bank’s policy on conflict of interest.</w:t>
      </w:r>
      <w:r w:rsidRPr="00C212C4">
        <w:rPr>
          <w:rFonts w:ascii="Times New Roman" w:hAnsi="Times New Roman"/>
          <w:i/>
          <w:spacing w:val="-2"/>
          <w:szCs w:val="22"/>
          <w:lang w:bidi="en-US"/>
        </w:rPr>
        <w:t xml:space="preserve"> </w:t>
      </w:r>
      <w:r w:rsidRPr="00C212C4">
        <w:rPr>
          <w:rFonts w:ascii="Times New Roman" w:hAnsi="Times New Roman"/>
          <w:spacing w:val="-2"/>
          <w:szCs w:val="22"/>
          <w:lang w:bidi="en-US"/>
        </w:rPr>
        <w:t xml:space="preserve"> </w:t>
      </w:r>
    </w:p>
    <w:p w14:paraId="33D07FDB" w14:textId="77777777" w:rsidR="00DD7BE3" w:rsidRPr="00C212C4" w:rsidRDefault="00DD7BE3" w:rsidP="004D0172">
      <w:pPr>
        <w:suppressAutoHyphens/>
        <w:jc w:val="both"/>
        <w:rPr>
          <w:rFonts w:ascii="Times New Roman" w:hAnsi="Times New Roman"/>
          <w:spacing w:val="-2"/>
          <w:sz w:val="24"/>
        </w:rPr>
      </w:pPr>
    </w:p>
    <w:p w14:paraId="60C5CA5A" w14:textId="77777777" w:rsidR="00DD7BE3" w:rsidRPr="00C212C4" w:rsidRDefault="00A557CD" w:rsidP="004D0172">
      <w:pPr>
        <w:suppressAutoHyphens/>
        <w:jc w:val="both"/>
        <w:rPr>
          <w:rFonts w:ascii="Times New Roman" w:hAnsi="Times New Roman"/>
          <w:spacing w:val="-2"/>
        </w:rPr>
      </w:pPr>
      <w:r w:rsidRPr="00C212C4">
        <w:rPr>
          <w:rFonts w:ascii="Times New Roman" w:hAnsi="Times New Roman"/>
          <w:spacing w:val="-2"/>
        </w:rPr>
        <w:t xml:space="preserve">A </w:t>
      </w:r>
      <w:r w:rsidR="00DD7BE3" w:rsidRPr="00C212C4">
        <w:rPr>
          <w:rFonts w:ascii="Times New Roman" w:hAnsi="Times New Roman"/>
          <w:spacing w:val="-2"/>
        </w:rPr>
        <w:t xml:space="preserve">Consultant will be selected in accordance with the </w:t>
      </w:r>
      <w:r w:rsidRPr="00C212C4">
        <w:rPr>
          <w:rFonts w:ascii="Times New Roman" w:hAnsi="Times New Roman"/>
          <w:spacing w:val="-2"/>
        </w:rPr>
        <w:t>Individual Consultant (IC</w:t>
      </w:r>
      <w:r w:rsidR="00DD7BE3" w:rsidRPr="00C212C4">
        <w:rPr>
          <w:rFonts w:ascii="Times New Roman" w:hAnsi="Times New Roman"/>
          <w:spacing w:val="-2"/>
        </w:rPr>
        <w:t xml:space="preserve">) method set out in the Consultant Guidelines. </w:t>
      </w:r>
    </w:p>
    <w:p w14:paraId="1EF0B7B6" w14:textId="77777777" w:rsidR="00546828" w:rsidRPr="00C212C4" w:rsidRDefault="00546828" w:rsidP="004D0172">
      <w:pPr>
        <w:suppressAutoHyphens/>
        <w:jc w:val="both"/>
        <w:rPr>
          <w:rFonts w:ascii="Times New Roman" w:hAnsi="Times New Roman"/>
          <w:spacing w:val="-2"/>
          <w:szCs w:val="22"/>
        </w:rPr>
      </w:pPr>
    </w:p>
    <w:p w14:paraId="13C492DE" w14:textId="67F390B0" w:rsidR="00602746" w:rsidRPr="00325217" w:rsidRDefault="00A034C4" w:rsidP="004D0172">
      <w:pPr>
        <w:jc w:val="both"/>
        <w:rPr>
          <w:rFonts w:ascii="Times New Roman" w:hAnsi="Times New Roman"/>
          <w:color w:val="FF0000"/>
          <w:szCs w:val="22"/>
        </w:rPr>
      </w:pPr>
      <w:r w:rsidRPr="00C212C4">
        <w:rPr>
          <w:rFonts w:ascii="Times New Roman" w:hAnsi="Times New Roman"/>
          <w:spacing w:val="-2"/>
          <w:szCs w:val="22"/>
        </w:rPr>
        <w:t>Expressions of interest must be delivered in a written form to the addres</w:t>
      </w:r>
      <w:r w:rsidR="00A33A5D" w:rsidRPr="00C212C4">
        <w:rPr>
          <w:rFonts w:ascii="Times New Roman" w:hAnsi="Times New Roman"/>
          <w:spacing w:val="-2"/>
          <w:szCs w:val="22"/>
        </w:rPr>
        <w:t>s below (</w:t>
      </w:r>
      <w:r w:rsidRPr="00C212C4">
        <w:rPr>
          <w:rFonts w:ascii="Times New Roman" w:hAnsi="Times New Roman"/>
          <w:spacing w:val="-2"/>
          <w:szCs w:val="22"/>
        </w:rPr>
        <w:t xml:space="preserve">by e-mail) </w:t>
      </w:r>
      <w:r w:rsidR="00A557CD" w:rsidRPr="00325217">
        <w:rPr>
          <w:rFonts w:ascii="Times New Roman" w:hAnsi="Times New Roman"/>
          <w:szCs w:val="22"/>
        </w:rPr>
        <w:t>until</w:t>
      </w:r>
      <w:r w:rsidR="00602746" w:rsidRPr="00325217">
        <w:rPr>
          <w:rFonts w:ascii="Times New Roman" w:hAnsi="Times New Roman"/>
          <w:b/>
          <w:szCs w:val="22"/>
        </w:rPr>
        <w:t xml:space="preserve"> </w:t>
      </w:r>
      <w:r w:rsidR="00B01E0D" w:rsidRPr="00325217">
        <w:rPr>
          <w:rFonts w:ascii="Times New Roman" w:hAnsi="Times New Roman"/>
          <w:b/>
          <w:szCs w:val="22"/>
        </w:rPr>
        <w:t>May</w:t>
      </w:r>
      <w:r w:rsidR="008806F2" w:rsidRPr="00325217">
        <w:rPr>
          <w:rFonts w:ascii="Times New Roman" w:hAnsi="Times New Roman"/>
          <w:b/>
          <w:szCs w:val="22"/>
        </w:rPr>
        <w:t xml:space="preserve"> </w:t>
      </w:r>
      <w:r w:rsidR="00325217">
        <w:rPr>
          <w:rFonts w:ascii="Times New Roman" w:hAnsi="Times New Roman"/>
          <w:b/>
          <w:szCs w:val="22"/>
        </w:rPr>
        <w:t>18</w:t>
      </w:r>
      <w:r w:rsidR="000D5F06" w:rsidRPr="00325217">
        <w:rPr>
          <w:rFonts w:ascii="Times New Roman" w:hAnsi="Times New Roman"/>
          <w:b/>
          <w:szCs w:val="22"/>
        </w:rPr>
        <w:t>, 2018</w:t>
      </w:r>
      <w:r w:rsidR="008806F2" w:rsidRPr="00325217">
        <w:rPr>
          <w:rFonts w:ascii="Times New Roman" w:hAnsi="Times New Roman"/>
          <w:b/>
          <w:szCs w:val="22"/>
        </w:rPr>
        <w:t xml:space="preserve">, </w:t>
      </w:r>
      <w:r w:rsidR="00D128FD" w:rsidRPr="00325217">
        <w:rPr>
          <w:rFonts w:ascii="Times New Roman" w:hAnsi="Times New Roman"/>
          <w:b/>
          <w:szCs w:val="22"/>
        </w:rPr>
        <w:t>15</w:t>
      </w:r>
      <w:r w:rsidR="00602746" w:rsidRPr="00325217">
        <w:rPr>
          <w:rFonts w:ascii="Times New Roman" w:hAnsi="Times New Roman"/>
          <w:b/>
          <w:szCs w:val="22"/>
        </w:rPr>
        <w:t>,00h</w:t>
      </w:r>
      <w:r w:rsidR="00602746" w:rsidRPr="00325217">
        <w:rPr>
          <w:rFonts w:ascii="Times New Roman" w:hAnsi="Times New Roman"/>
          <w:color w:val="0000FF"/>
          <w:szCs w:val="22"/>
        </w:rPr>
        <w:t xml:space="preserve"> </w:t>
      </w:r>
      <w:r w:rsidR="009E0642" w:rsidRPr="00325217">
        <w:rPr>
          <w:rFonts w:ascii="Times New Roman" w:hAnsi="Times New Roman"/>
          <w:szCs w:val="22"/>
        </w:rPr>
        <w:t>local time.</w:t>
      </w:r>
    </w:p>
    <w:p w14:paraId="774308A4" w14:textId="77777777" w:rsidR="00CB775A" w:rsidRPr="00325217" w:rsidRDefault="00CB775A" w:rsidP="004D0172">
      <w:pPr>
        <w:rPr>
          <w:rFonts w:ascii="Times New Roman" w:hAnsi="Times New Roman"/>
          <w:b/>
          <w:szCs w:val="22"/>
        </w:rPr>
      </w:pPr>
    </w:p>
    <w:p w14:paraId="61AF6C0B" w14:textId="77777777" w:rsidR="00D60321" w:rsidRPr="00C212C4" w:rsidRDefault="00D60321" w:rsidP="004D0172">
      <w:pPr>
        <w:tabs>
          <w:tab w:val="center" w:pos="4320"/>
        </w:tabs>
        <w:jc w:val="both"/>
        <w:rPr>
          <w:rFonts w:ascii="Times New Roman" w:hAnsi="Times New Roman"/>
          <w:szCs w:val="22"/>
        </w:rPr>
      </w:pPr>
      <w:r w:rsidRPr="00C212C4">
        <w:rPr>
          <w:rFonts w:ascii="Times New Roman" w:hAnsi="Times New Roman"/>
          <w:szCs w:val="22"/>
        </w:rPr>
        <w:t>Ministry of Finance</w:t>
      </w:r>
    </w:p>
    <w:p w14:paraId="21D0D490" w14:textId="77777777" w:rsidR="00D60321" w:rsidRPr="00C212C4" w:rsidRDefault="00D60321" w:rsidP="004D0172">
      <w:pPr>
        <w:tabs>
          <w:tab w:val="center" w:pos="4320"/>
        </w:tabs>
        <w:jc w:val="both"/>
        <w:rPr>
          <w:rFonts w:ascii="Times New Roman" w:hAnsi="Times New Roman"/>
          <w:szCs w:val="22"/>
        </w:rPr>
      </w:pPr>
      <w:r w:rsidRPr="00C212C4">
        <w:rPr>
          <w:rFonts w:ascii="Times New Roman" w:hAnsi="Times New Roman"/>
          <w:szCs w:val="22"/>
        </w:rPr>
        <w:t>Technical Service Unit</w:t>
      </w:r>
    </w:p>
    <w:p w14:paraId="637767BC" w14:textId="77777777" w:rsidR="001C325A" w:rsidRPr="00C212C4" w:rsidRDefault="001C325A" w:rsidP="004D0172">
      <w:pPr>
        <w:tabs>
          <w:tab w:val="center" w:pos="4320"/>
        </w:tabs>
        <w:jc w:val="both"/>
        <w:rPr>
          <w:rFonts w:ascii="Times New Roman" w:hAnsi="Times New Roman"/>
          <w:szCs w:val="22"/>
          <w:lang w:val="sr-Latn-CS"/>
        </w:rPr>
      </w:pPr>
      <w:r w:rsidRPr="00C212C4">
        <w:rPr>
          <w:rFonts w:ascii="Times New Roman" w:hAnsi="Times New Roman"/>
          <w:szCs w:val="22"/>
        </w:rPr>
        <w:t xml:space="preserve">Attn: Mirko Ljesevic, </w:t>
      </w:r>
      <w:r w:rsidR="000D5F06" w:rsidRPr="00C212C4">
        <w:rPr>
          <w:rFonts w:ascii="Times New Roman" w:hAnsi="Times New Roman"/>
          <w:szCs w:val="22"/>
        </w:rPr>
        <w:t xml:space="preserve">Senior </w:t>
      </w:r>
      <w:r w:rsidRPr="00C212C4">
        <w:rPr>
          <w:rFonts w:ascii="Times New Roman" w:hAnsi="Times New Roman"/>
          <w:szCs w:val="22"/>
        </w:rPr>
        <w:t>Procurement officer</w:t>
      </w:r>
      <w:bookmarkStart w:id="0" w:name="_GoBack"/>
      <w:bookmarkEnd w:id="0"/>
    </w:p>
    <w:p w14:paraId="76D385D0" w14:textId="77777777" w:rsidR="004A0DFE" w:rsidRPr="00325217" w:rsidRDefault="00D60321" w:rsidP="004D0172">
      <w:pPr>
        <w:tabs>
          <w:tab w:val="center" w:pos="4320"/>
        </w:tabs>
        <w:jc w:val="both"/>
        <w:rPr>
          <w:rFonts w:ascii="Times New Roman" w:hAnsi="Times New Roman"/>
          <w:szCs w:val="22"/>
          <w:lang w:val="it-IT"/>
        </w:rPr>
      </w:pPr>
      <w:r w:rsidRPr="00325217">
        <w:rPr>
          <w:rFonts w:ascii="Times New Roman" w:hAnsi="Times New Roman"/>
          <w:szCs w:val="22"/>
          <w:lang w:val="it-IT"/>
        </w:rPr>
        <w:t xml:space="preserve">Address: Jovana Tomasevica </w:t>
      </w:r>
      <w:r w:rsidR="00A557CD" w:rsidRPr="00325217">
        <w:rPr>
          <w:rFonts w:ascii="Times New Roman" w:hAnsi="Times New Roman"/>
          <w:szCs w:val="22"/>
          <w:lang w:val="it-IT"/>
        </w:rPr>
        <w:t>2</w:t>
      </w:r>
      <w:r w:rsidR="004F4ACC" w:rsidRPr="00325217">
        <w:rPr>
          <w:rFonts w:ascii="Times New Roman" w:hAnsi="Times New Roman"/>
          <w:szCs w:val="22"/>
          <w:lang w:val="it-IT"/>
        </w:rPr>
        <w:t xml:space="preserve"> (Stara zgrada Vlade)</w:t>
      </w:r>
    </w:p>
    <w:p w14:paraId="2BC179B2" w14:textId="77777777" w:rsidR="00D60321" w:rsidRPr="00325217" w:rsidRDefault="00D60321" w:rsidP="004D0172">
      <w:pPr>
        <w:tabs>
          <w:tab w:val="center" w:pos="4320"/>
        </w:tabs>
        <w:jc w:val="both"/>
        <w:rPr>
          <w:rFonts w:ascii="Times New Roman" w:hAnsi="Times New Roman"/>
          <w:szCs w:val="22"/>
          <w:lang w:val="it-IT"/>
        </w:rPr>
      </w:pPr>
      <w:r w:rsidRPr="00325217">
        <w:rPr>
          <w:rFonts w:ascii="Times New Roman" w:hAnsi="Times New Roman"/>
          <w:szCs w:val="22"/>
          <w:lang w:val="it-IT"/>
        </w:rPr>
        <w:t xml:space="preserve">81000 Podgorica, </w:t>
      </w:r>
    </w:p>
    <w:p w14:paraId="38666254" w14:textId="77777777" w:rsidR="00D60321" w:rsidRPr="00325217" w:rsidRDefault="00D60321" w:rsidP="004D0172">
      <w:pPr>
        <w:tabs>
          <w:tab w:val="center" w:pos="4320"/>
        </w:tabs>
        <w:jc w:val="both"/>
        <w:rPr>
          <w:rFonts w:ascii="Times New Roman" w:hAnsi="Times New Roman"/>
          <w:szCs w:val="22"/>
          <w:lang w:val="it-IT"/>
        </w:rPr>
      </w:pPr>
      <w:r w:rsidRPr="00325217">
        <w:rPr>
          <w:rFonts w:ascii="Times New Roman" w:hAnsi="Times New Roman"/>
          <w:szCs w:val="22"/>
          <w:lang w:val="it-IT"/>
        </w:rPr>
        <w:t>Crna Gora</w:t>
      </w:r>
    </w:p>
    <w:p w14:paraId="4AD700FD" w14:textId="77777777" w:rsidR="00D60321" w:rsidRPr="00325217" w:rsidRDefault="0053366A" w:rsidP="00D60321">
      <w:pPr>
        <w:tabs>
          <w:tab w:val="center" w:pos="4320"/>
        </w:tabs>
        <w:jc w:val="both"/>
        <w:rPr>
          <w:rFonts w:ascii="Times New Roman" w:hAnsi="Times New Roman"/>
          <w:szCs w:val="22"/>
          <w:lang w:val="it-IT"/>
        </w:rPr>
      </w:pPr>
      <w:r w:rsidRPr="00325217">
        <w:rPr>
          <w:rFonts w:ascii="Times New Roman" w:hAnsi="Times New Roman"/>
          <w:szCs w:val="22"/>
          <w:lang w:val="it-IT"/>
        </w:rPr>
        <w:t>Tel: +382 20 201-695</w:t>
      </w:r>
    </w:p>
    <w:p w14:paraId="354DC6E6" w14:textId="77777777" w:rsidR="00D60321" w:rsidRPr="00325217" w:rsidRDefault="00D60321" w:rsidP="00D60321">
      <w:pPr>
        <w:tabs>
          <w:tab w:val="center" w:pos="4320"/>
        </w:tabs>
        <w:jc w:val="both"/>
        <w:rPr>
          <w:rFonts w:ascii="Times New Roman" w:hAnsi="Times New Roman"/>
          <w:szCs w:val="22"/>
          <w:lang w:val="it-IT"/>
        </w:rPr>
      </w:pPr>
      <w:r w:rsidRPr="00325217">
        <w:rPr>
          <w:rFonts w:ascii="Times New Roman" w:hAnsi="Times New Roman"/>
          <w:szCs w:val="22"/>
          <w:lang w:val="it-IT"/>
        </w:rPr>
        <w:t>Fax: +382 20 201-698</w:t>
      </w:r>
    </w:p>
    <w:p w14:paraId="03D428FF" w14:textId="77777777" w:rsidR="000A0AC5" w:rsidRPr="00325217" w:rsidRDefault="00D60321" w:rsidP="004F4ACC">
      <w:pPr>
        <w:tabs>
          <w:tab w:val="center" w:pos="4320"/>
        </w:tabs>
        <w:jc w:val="both"/>
        <w:rPr>
          <w:rFonts w:ascii="Times New Roman" w:hAnsi="Times New Roman"/>
          <w:szCs w:val="22"/>
          <w:lang w:val="it-IT"/>
        </w:rPr>
      </w:pPr>
      <w:r w:rsidRPr="00325217">
        <w:rPr>
          <w:rFonts w:ascii="Times New Roman" w:hAnsi="Times New Roman"/>
          <w:szCs w:val="22"/>
          <w:lang w:val="it-IT"/>
        </w:rPr>
        <w:t xml:space="preserve">e-mail </w:t>
      </w:r>
      <w:hyperlink r:id="rId9" w:history="1">
        <w:r w:rsidR="0053366A" w:rsidRPr="00325217">
          <w:rPr>
            <w:rStyle w:val="Hyperlink"/>
            <w:szCs w:val="22"/>
            <w:lang w:val="it-IT"/>
          </w:rPr>
          <w:t>mirko.ljesevic@mif.gov.me</w:t>
        </w:r>
      </w:hyperlink>
      <w:r w:rsidRPr="00325217">
        <w:rPr>
          <w:rFonts w:ascii="Times New Roman" w:hAnsi="Times New Roman"/>
          <w:szCs w:val="22"/>
          <w:lang w:val="it-IT"/>
        </w:rPr>
        <w:t xml:space="preserve"> </w:t>
      </w:r>
    </w:p>
    <w:sectPr w:rsidR="000A0AC5" w:rsidRPr="00325217">
      <w:headerReference w:type="even" r:id="rId10"/>
      <w:headerReference w:type="default" r:id="rId11"/>
      <w:footerReference w:type="even" r:id="rId12"/>
      <w:footerReference w:type="default" r:id="rId13"/>
      <w:pgSz w:w="12240" w:h="15840" w:code="1"/>
      <w:pgMar w:top="270" w:right="1440" w:bottom="1440" w:left="153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F1E2D" w16cid:durableId="1E888D9C"/>
  <w16cid:commentId w16cid:paraId="646E842C" w16cid:durableId="1E888D81"/>
  <w16cid:commentId w16cid:paraId="30F5D485" w16cid:durableId="1E888DAE"/>
  <w16cid:commentId w16cid:paraId="502B8043" w16cid:durableId="1E888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5DD2D" w14:textId="77777777" w:rsidR="004E6E34" w:rsidRDefault="004E6E34">
      <w:r>
        <w:separator/>
      </w:r>
    </w:p>
  </w:endnote>
  <w:endnote w:type="continuationSeparator" w:id="0">
    <w:p w14:paraId="76D8BAEF" w14:textId="77777777" w:rsidR="004E6E34" w:rsidRDefault="004E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font>
  <w:font w:name="CG Times">
    <w:altName w:val="Times New Roman"/>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DCF50" w14:textId="77777777" w:rsidR="008806F2" w:rsidRDefault="008806F2">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E671" w14:textId="77777777" w:rsidR="008806F2" w:rsidRDefault="008806F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0D489" w14:textId="77777777" w:rsidR="004E6E34" w:rsidRDefault="004E6E34">
      <w:r>
        <w:separator/>
      </w:r>
    </w:p>
  </w:footnote>
  <w:footnote w:type="continuationSeparator" w:id="0">
    <w:p w14:paraId="68DCB174" w14:textId="77777777" w:rsidR="004E6E34" w:rsidRDefault="004E6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9968" w14:textId="77777777" w:rsidR="000A0AC5" w:rsidRDefault="000A0AC5">
    <w:pPr>
      <w:pStyle w:val="Header"/>
      <w:tabs>
        <w:tab w:val="clear" w:pos="360"/>
        <w:tab w:val="clear" w:pos="7560"/>
        <w:tab w:val="clear" w:pos="8280"/>
        <w:tab w:val="clear" w:pos="9000"/>
      </w:tabs>
      <w:jc w:val="right"/>
    </w:pPr>
    <w:r>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1655" w14:textId="77777777" w:rsidR="000A0AC5" w:rsidRDefault="000A0AC5">
    <w:pPr>
      <w:pStyle w:val="Header"/>
      <w:tabs>
        <w:tab w:val="clear" w:pos="360"/>
        <w:tab w:val="clear" w:pos="7560"/>
        <w:tab w:val="clear" w:pos="8280"/>
        <w:tab w:val="clear" w:pos="900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lvlText w:val="%3."/>
      <w:lvlJc w:val="left"/>
      <w:pPr>
        <w:tabs>
          <w:tab w:val="num" w:pos="720"/>
        </w:tabs>
        <w:ind w:left="720" w:firstLine="720"/>
      </w:pPr>
      <w:rPr>
        <w:rFonts w:hint="default"/>
        <w:position w:val="0"/>
      </w:rPr>
    </w:lvl>
    <w:lvl w:ilvl="3">
      <w:start w:val="1"/>
      <w:numFmt w:val="decimal"/>
      <w:lvlText w:val="%4."/>
      <w:lvlJc w:val="left"/>
      <w:pPr>
        <w:tabs>
          <w:tab w:val="num" w:pos="720"/>
        </w:tabs>
        <w:ind w:left="720" w:firstLine="1080"/>
      </w:pPr>
      <w:rPr>
        <w:rFonts w:hint="default"/>
        <w:position w:val="0"/>
      </w:rPr>
    </w:lvl>
    <w:lvl w:ilvl="4">
      <w:start w:val="1"/>
      <w:numFmt w:val="decimal"/>
      <w:lvlText w:val="%5."/>
      <w:lvlJc w:val="left"/>
      <w:pPr>
        <w:tabs>
          <w:tab w:val="num" w:pos="1080"/>
        </w:tabs>
        <w:ind w:left="1080" w:firstLine="1440"/>
      </w:pPr>
      <w:rPr>
        <w:rFonts w:hint="default"/>
        <w:position w:val="0"/>
      </w:rPr>
    </w:lvl>
    <w:lvl w:ilvl="5">
      <w:start w:val="1"/>
      <w:numFmt w:val="decimal"/>
      <w:lvlText w:val="%6."/>
      <w:lvlJc w:val="left"/>
      <w:pPr>
        <w:tabs>
          <w:tab w:val="num" w:pos="1080"/>
        </w:tabs>
        <w:ind w:left="1080" w:firstLine="1800"/>
      </w:pPr>
      <w:rPr>
        <w:rFonts w:hint="default"/>
        <w:position w:val="0"/>
      </w:rPr>
    </w:lvl>
    <w:lvl w:ilvl="6">
      <w:start w:val="1"/>
      <w:numFmt w:val="decimal"/>
      <w:lvlText w:val="%7."/>
      <w:lvlJc w:val="left"/>
      <w:pPr>
        <w:tabs>
          <w:tab w:val="num" w:pos="1440"/>
        </w:tabs>
        <w:ind w:left="1440" w:firstLine="2160"/>
      </w:pPr>
      <w:rPr>
        <w:rFonts w:hint="default"/>
        <w:position w:val="0"/>
      </w:rPr>
    </w:lvl>
    <w:lvl w:ilvl="7">
      <w:start w:val="1"/>
      <w:numFmt w:val="decimal"/>
      <w:lvlText w:val="%8."/>
      <w:lvlJc w:val="left"/>
      <w:pPr>
        <w:tabs>
          <w:tab w:val="num" w:pos="1440"/>
        </w:tabs>
        <w:ind w:left="1440" w:firstLine="2520"/>
      </w:pPr>
      <w:rPr>
        <w:rFonts w:hint="default"/>
        <w:position w:val="0"/>
      </w:rPr>
    </w:lvl>
    <w:lvl w:ilvl="8">
      <w:start w:val="1"/>
      <w:numFmt w:val="decimal"/>
      <w:lvlText w:val="%9."/>
      <w:lvlJc w:val="left"/>
      <w:pPr>
        <w:tabs>
          <w:tab w:val="num" w:pos="1800"/>
        </w:tabs>
        <w:ind w:left="1800" w:firstLine="2880"/>
      </w:pPr>
      <w:rPr>
        <w:rFonts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lvlText w:val="%3."/>
      <w:lvlJc w:val="left"/>
      <w:pPr>
        <w:tabs>
          <w:tab w:val="num" w:pos="720"/>
        </w:tabs>
        <w:ind w:left="720" w:firstLine="720"/>
      </w:pPr>
      <w:rPr>
        <w:rFonts w:hint="default"/>
        <w:position w:val="0"/>
      </w:rPr>
    </w:lvl>
    <w:lvl w:ilvl="3">
      <w:start w:val="1"/>
      <w:numFmt w:val="decimal"/>
      <w:lvlText w:val="%4."/>
      <w:lvlJc w:val="left"/>
      <w:pPr>
        <w:tabs>
          <w:tab w:val="num" w:pos="720"/>
        </w:tabs>
        <w:ind w:left="720" w:firstLine="1080"/>
      </w:pPr>
      <w:rPr>
        <w:rFonts w:hint="default"/>
        <w:position w:val="0"/>
      </w:rPr>
    </w:lvl>
    <w:lvl w:ilvl="4">
      <w:start w:val="1"/>
      <w:numFmt w:val="decimal"/>
      <w:lvlText w:val="%5."/>
      <w:lvlJc w:val="left"/>
      <w:pPr>
        <w:tabs>
          <w:tab w:val="num" w:pos="1080"/>
        </w:tabs>
        <w:ind w:left="1080" w:firstLine="1440"/>
      </w:pPr>
      <w:rPr>
        <w:rFonts w:hint="default"/>
        <w:position w:val="0"/>
      </w:rPr>
    </w:lvl>
    <w:lvl w:ilvl="5">
      <w:start w:val="1"/>
      <w:numFmt w:val="decimal"/>
      <w:lvlText w:val="%6."/>
      <w:lvlJc w:val="left"/>
      <w:pPr>
        <w:tabs>
          <w:tab w:val="num" w:pos="1080"/>
        </w:tabs>
        <w:ind w:left="1080" w:firstLine="1800"/>
      </w:pPr>
      <w:rPr>
        <w:rFonts w:hint="default"/>
        <w:position w:val="0"/>
      </w:rPr>
    </w:lvl>
    <w:lvl w:ilvl="6">
      <w:start w:val="1"/>
      <w:numFmt w:val="decimal"/>
      <w:lvlText w:val="%7."/>
      <w:lvlJc w:val="left"/>
      <w:pPr>
        <w:tabs>
          <w:tab w:val="num" w:pos="1440"/>
        </w:tabs>
        <w:ind w:left="1440" w:firstLine="2160"/>
      </w:pPr>
      <w:rPr>
        <w:rFonts w:hint="default"/>
        <w:position w:val="0"/>
      </w:rPr>
    </w:lvl>
    <w:lvl w:ilvl="7">
      <w:start w:val="1"/>
      <w:numFmt w:val="decimal"/>
      <w:lvlText w:val="%8."/>
      <w:lvlJc w:val="left"/>
      <w:pPr>
        <w:tabs>
          <w:tab w:val="num" w:pos="1440"/>
        </w:tabs>
        <w:ind w:left="1440" w:firstLine="2520"/>
      </w:pPr>
      <w:rPr>
        <w:rFonts w:hint="default"/>
        <w:position w:val="0"/>
      </w:rPr>
    </w:lvl>
    <w:lvl w:ilvl="8">
      <w:start w:val="1"/>
      <w:numFmt w:val="decimal"/>
      <w:lvlText w:val="%9."/>
      <w:lvlJc w:val="left"/>
      <w:pPr>
        <w:tabs>
          <w:tab w:val="num" w:pos="1800"/>
        </w:tabs>
        <w:ind w:left="1800" w:firstLine="2880"/>
      </w:pPr>
      <w:rPr>
        <w:rFonts w:hint="default"/>
        <w:position w:val="0"/>
      </w:rPr>
    </w:lvl>
  </w:abstractNum>
  <w:abstractNum w:abstractNumId="2" w15:restartNumberingAfterBreak="0">
    <w:nsid w:val="00000003"/>
    <w:multiLevelType w:val="multilevel"/>
    <w:tmpl w:val="00000003"/>
    <w:name w:val="WWNum8"/>
    <w:lvl w:ilvl="0">
      <w:start w:val="1"/>
      <w:numFmt w:val="low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12F2097"/>
    <w:multiLevelType w:val="hybridMultilevel"/>
    <w:tmpl w:val="E326CE8A"/>
    <w:lvl w:ilvl="0" w:tplc="CC208470">
      <w:start w:val="1"/>
      <w:numFmt w:val="bullet"/>
      <w:lvlText w:val=""/>
      <w:lvlJc w:val="left"/>
      <w:pPr>
        <w:ind w:left="720" w:hanging="360"/>
      </w:pPr>
      <w:rPr>
        <w:rFonts w:ascii="Symbol" w:hAnsi="Symbol" w:hint="default"/>
      </w:rPr>
    </w:lvl>
    <w:lvl w:ilvl="1" w:tplc="29FCEED0">
      <w:start w:val="1"/>
      <w:numFmt w:val="bullet"/>
      <w:lvlText w:val="o"/>
      <w:lvlJc w:val="left"/>
      <w:pPr>
        <w:ind w:left="1440" w:hanging="360"/>
      </w:pPr>
      <w:rPr>
        <w:rFonts w:ascii="Courier New" w:hAnsi="Courier New" w:cs="Courier New" w:hint="default"/>
      </w:rPr>
    </w:lvl>
    <w:lvl w:ilvl="2" w:tplc="350C7776">
      <w:start w:val="1"/>
      <w:numFmt w:val="bullet"/>
      <w:lvlText w:val=""/>
      <w:lvlJc w:val="left"/>
      <w:pPr>
        <w:ind w:left="2160" w:hanging="360"/>
      </w:pPr>
      <w:rPr>
        <w:rFonts w:ascii="Wingdings" w:hAnsi="Wingdings" w:hint="default"/>
      </w:rPr>
    </w:lvl>
    <w:lvl w:ilvl="3" w:tplc="4606B316">
      <w:start w:val="1"/>
      <w:numFmt w:val="bullet"/>
      <w:lvlText w:val=""/>
      <w:lvlJc w:val="left"/>
      <w:pPr>
        <w:ind w:left="2880" w:hanging="360"/>
      </w:pPr>
      <w:rPr>
        <w:rFonts w:ascii="Symbol" w:hAnsi="Symbol" w:hint="default"/>
      </w:rPr>
    </w:lvl>
    <w:lvl w:ilvl="4" w:tplc="D58C19B4">
      <w:start w:val="1"/>
      <w:numFmt w:val="bullet"/>
      <w:lvlText w:val="o"/>
      <w:lvlJc w:val="left"/>
      <w:pPr>
        <w:ind w:left="3600" w:hanging="360"/>
      </w:pPr>
      <w:rPr>
        <w:rFonts w:ascii="Courier New" w:hAnsi="Courier New" w:cs="Courier New" w:hint="default"/>
      </w:rPr>
    </w:lvl>
    <w:lvl w:ilvl="5" w:tplc="5EE2A1D4">
      <w:start w:val="1"/>
      <w:numFmt w:val="bullet"/>
      <w:lvlText w:val=""/>
      <w:lvlJc w:val="left"/>
      <w:pPr>
        <w:ind w:left="4320" w:hanging="360"/>
      </w:pPr>
      <w:rPr>
        <w:rFonts w:ascii="Wingdings" w:hAnsi="Wingdings" w:hint="default"/>
      </w:rPr>
    </w:lvl>
    <w:lvl w:ilvl="6" w:tplc="BAD2977E">
      <w:start w:val="1"/>
      <w:numFmt w:val="bullet"/>
      <w:lvlText w:val=""/>
      <w:lvlJc w:val="left"/>
      <w:pPr>
        <w:ind w:left="5040" w:hanging="360"/>
      </w:pPr>
      <w:rPr>
        <w:rFonts w:ascii="Symbol" w:hAnsi="Symbol" w:hint="default"/>
      </w:rPr>
    </w:lvl>
    <w:lvl w:ilvl="7" w:tplc="34806680">
      <w:start w:val="1"/>
      <w:numFmt w:val="bullet"/>
      <w:lvlText w:val="o"/>
      <w:lvlJc w:val="left"/>
      <w:pPr>
        <w:ind w:left="5760" w:hanging="360"/>
      </w:pPr>
      <w:rPr>
        <w:rFonts w:ascii="Courier New" w:hAnsi="Courier New" w:cs="Courier New" w:hint="default"/>
      </w:rPr>
    </w:lvl>
    <w:lvl w:ilvl="8" w:tplc="C56A1BFA">
      <w:start w:val="1"/>
      <w:numFmt w:val="bullet"/>
      <w:lvlText w:val=""/>
      <w:lvlJc w:val="left"/>
      <w:pPr>
        <w:ind w:left="6480" w:hanging="360"/>
      </w:pPr>
      <w:rPr>
        <w:rFonts w:ascii="Wingdings" w:hAnsi="Wingdings" w:hint="default"/>
      </w:rPr>
    </w:lvl>
  </w:abstractNum>
  <w:abstractNum w:abstractNumId="4" w15:restartNumberingAfterBreak="0">
    <w:nsid w:val="01E60F90"/>
    <w:multiLevelType w:val="hybridMultilevel"/>
    <w:tmpl w:val="2BAA7CCA"/>
    <w:lvl w:ilvl="0" w:tplc="3D6003A4">
      <w:start w:val="1"/>
      <w:numFmt w:val="decimal"/>
      <w:lvlText w:val="%1."/>
      <w:lvlJc w:val="left"/>
      <w:pPr>
        <w:tabs>
          <w:tab w:val="num" w:pos="720"/>
        </w:tabs>
        <w:ind w:left="720" w:hanging="720"/>
      </w:pPr>
      <w:rPr>
        <w:rFonts w:eastAsia="Times New Roman" w:hint="default"/>
        <w:b/>
      </w:rPr>
    </w:lvl>
    <w:lvl w:ilvl="1" w:tplc="1A34A8EE">
      <w:start w:val="1"/>
      <w:numFmt w:val="bullet"/>
      <w:lvlText w:val="-"/>
      <w:lvlJc w:val="left"/>
      <w:pPr>
        <w:tabs>
          <w:tab w:val="num" w:pos="1080"/>
        </w:tabs>
        <w:ind w:left="1080" w:hanging="360"/>
      </w:pPr>
      <w:rPr>
        <w:rFonts w:ascii="DotumChe" w:eastAsia="DotumChe" w:hAnsi="DotumChe" w:cs="DotumChe" w:hint="default"/>
        <w:b/>
      </w:rPr>
    </w:lvl>
    <w:lvl w:ilvl="2" w:tplc="53A69566">
      <w:start w:val="1"/>
      <w:numFmt w:val="lowerRoman"/>
      <w:lvlText w:val="%3."/>
      <w:lvlJc w:val="right"/>
      <w:pPr>
        <w:tabs>
          <w:tab w:val="num" w:pos="1800"/>
        </w:tabs>
        <w:ind w:left="1800" w:hanging="180"/>
      </w:pPr>
    </w:lvl>
    <w:lvl w:ilvl="3" w:tplc="E794CB36">
      <w:start w:val="1"/>
      <w:numFmt w:val="decimal"/>
      <w:lvlText w:val="%4."/>
      <w:lvlJc w:val="left"/>
      <w:pPr>
        <w:tabs>
          <w:tab w:val="num" w:pos="2520"/>
        </w:tabs>
        <w:ind w:left="2520" w:hanging="360"/>
      </w:pPr>
    </w:lvl>
    <w:lvl w:ilvl="4" w:tplc="511CF2AA">
      <w:start w:val="1"/>
      <w:numFmt w:val="lowerLetter"/>
      <w:lvlText w:val="%5."/>
      <w:lvlJc w:val="left"/>
      <w:pPr>
        <w:tabs>
          <w:tab w:val="num" w:pos="3240"/>
        </w:tabs>
        <w:ind w:left="3240" w:hanging="360"/>
      </w:pPr>
    </w:lvl>
    <w:lvl w:ilvl="5" w:tplc="008EA2C2">
      <w:start w:val="1"/>
      <w:numFmt w:val="lowerRoman"/>
      <w:lvlText w:val="%6."/>
      <w:lvlJc w:val="right"/>
      <w:pPr>
        <w:tabs>
          <w:tab w:val="num" w:pos="3960"/>
        </w:tabs>
        <w:ind w:left="3960" w:hanging="180"/>
      </w:pPr>
    </w:lvl>
    <w:lvl w:ilvl="6" w:tplc="74B83350">
      <w:start w:val="1"/>
      <w:numFmt w:val="decimal"/>
      <w:lvlText w:val="%7."/>
      <w:lvlJc w:val="left"/>
      <w:pPr>
        <w:tabs>
          <w:tab w:val="num" w:pos="4680"/>
        </w:tabs>
        <w:ind w:left="4680" w:hanging="360"/>
      </w:pPr>
    </w:lvl>
    <w:lvl w:ilvl="7" w:tplc="E7E848A6">
      <w:start w:val="1"/>
      <w:numFmt w:val="lowerLetter"/>
      <w:lvlText w:val="%8."/>
      <w:lvlJc w:val="left"/>
      <w:pPr>
        <w:tabs>
          <w:tab w:val="num" w:pos="5400"/>
        </w:tabs>
        <w:ind w:left="5400" w:hanging="360"/>
      </w:pPr>
    </w:lvl>
    <w:lvl w:ilvl="8" w:tplc="8F20322A">
      <w:start w:val="1"/>
      <w:numFmt w:val="lowerRoman"/>
      <w:lvlText w:val="%9."/>
      <w:lvlJc w:val="right"/>
      <w:pPr>
        <w:tabs>
          <w:tab w:val="num" w:pos="6120"/>
        </w:tabs>
        <w:ind w:left="6120" w:hanging="180"/>
      </w:pPr>
    </w:lvl>
  </w:abstractNum>
  <w:abstractNum w:abstractNumId="5" w15:restartNumberingAfterBreak="0">
    <w:nsid w:val="04DA4151"/>
    <w:multiLevelType w:val="hybridMultilevel"/>
    <w:tmpl w:val="0336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C0692"/>
    <w:multiLevelType w:val="hybridMultilevel"/>
    <w:tmpl w:val="D2A48332"/>
    <w:lvl w:ilvl="0" w:tplc="0FDA8E30">
      <w:start w:val="1"/>
      <w:numFmt w:val="bullet"/>
      <w:lvlText w:val=""/>
      <w:lvlJc w:val="left"/>
      <w:pPr>
        <w:ind w:left="720" w:hanging="360"/>
      </w:pPr>
      <w:rPr>
        <w:rFonts w:ascii="Symbol" w:hAnsi="Symbol" w:hint="default"/>
      </w:rPr>
    </w:lvl>
    <w:lvl w:ilvl="1" w:tplc="4F42F54A">
      <w:start w:val="2"/>
      <w:numFmt w:val="bullet"/>
      <w:lvlText w:val="·"/>
      <w:lvlJc w:val="left"/>
      <w:pPr>
        <w:ind w:left="1440" w:hanging="360"/>
      </w:pPr>
      <w:rPr>
        <w:rFonts w:ascii="Calibri" w:eastAsia="Times New Roman" w:hAnsi="Calibri" w:cs="Calibri" w:hint="default"/>
      </w:rPr>
    </w:lvl>
    <w:lvl w:ilvl="2" w:tplc="B180EF10">
      <w:start w:val="1"/>
      <w:numFmt w:val="bullet"/>
      <w:lvlText w:val=""/>
      <w:lvlJc w:val="left"/>
      <w:pPr>
        <w:ind w:left="2160" w:hanging="360"/>
      </w:pPr>
      <w:rPr>
        <w:rFonts w:ascii="Wingdings" w:hAnsi="Wingdings" w:hint="default"/>
      </w:rPr>
    </w:lvl>
    <w:lvl w:ilvl="3" w:tplc="F5521544">
      <w:start w:val="1"/>
      <w:numFmt w:val="bullet"/>
      <w:lvlText w:val=""/>
      <w:lvlJc w:val="left"/>
      <w:pPr>
        <w:ind w:left="2880" w:hanging="360"/>
      </w:pPr>
      <w:rPr>
        <w:rFonts w:ascii="Symbol" w:hAnsi="Symbol" w:hint="default"/>
      </w:rPr>
    </w:lvl>
    <w:lvl w:ilvl="4" w:tplc="37E009B8">
      <w:start w:val="1"/>
      <w:numFmt w:val="bullet"/>
      <w:lvlText w:val="o"/>
      <w:lvlJc w:val="left"/>
      <w:pPr>
        <w:ind w:left="3600" w:hanging="360"/>
      </w:pPr>
      <w:rPr>
        <w:rFonts w:ascii="Courier New" w:hAnsi="Courier New" w:cs="Courier New" w:hint="default"/>
      </w:rPr>
    </w:lvl>
    <w:lvl w:ilvl="5" w:tplc="57AAA914">
      <w:start w:val="1"/>
      <w:numFmt w:val="bullet"/>
      <w:lvlText w:val=""/>
      <w:lvlJc w:val="left"/>
      <w:pPr>
        <w:ind w:left="4320" w:hanging="360"/>
      </w:pPr>
      <w:rPr>
        <w:rFonts w:ascii="Wingdings" w:hAnsi="Wingdings" w:hint="default"/>
      </w:rPr>
    </w:lvl>
    <w:lvl w:ilvl="6" w:tplc="D4042EA6">
      <w:start w:val="1"/>
      <w:numFmt w:val="bullet"/>
      <w:lvlText w:val=""/>
      <w:lvlJc w:val="left"/>
      <w:pPr>
        <w:ind w:left="5040" w:hanging="360"/>
      </w:pPr>
      <w:rPr>
        <w:rFonts w:ascii="Symbol" w:hAnsi="Symbol" w:hint="default"/>
      </w:rPr>
    </w:lvl>
    <w:lvl w:ilvl="7" w:tplc="14D6D8CA">
      <w:start w:val="1"/>
      <w:numFmt w:val="bullet"/>
      <w:lvlText w:val="o"/>
      <w:lvlJc w:val="left"/>
      <w:pPr>
        <w:ind w:left="5760" w:hanging="360"/>
      </w:pPr>
      <w:rPr>
        <w:rFonts w:ascii="Courier New" w:hAnsi="Courier New" w:cs="Courier New" w:hint="default"/>
      </w:rPr>
    </w:lvl>
    <w:lvl w:ilvl="8" w:tplc="6122C0A4">
      <w:start w:val="1"/>
      <w:numFmt w:val="bullet"/>
      <w:lvlText w:val=""/>
      <w:lvlJc w:val="left"/>
      <w:pPr>
        <w:ind w:left="6480" w:hanging="360"/>
      </w:pPr>
      <w:rPr>
        <w:rFonts w:ascii="Wingdings" w:hAnsi="Wingdings" w:hint="default"/>
      </w:rPr>
    </w:lvl>
  </w:abstractNum>
  <w:abstractNum w:abstractNumId="7" w15:restartNumberingAfterBreak="0">
    <w:nsid w:val="0B3D4CC6"/>
    <w:multiLevelType w:val="hybridMultilevel"/>
    <w:tmpl w:val="1966D856"/>
    <w:lvl w:ilvl="0" w:tplc="7E8C634E">
      <w:start w:val="1"/>
      <w:numFmt w:val="bullet"/>
      <w:lvlText w:val="•"/>
      <w:lvlJc w:val="left"/>
      <w:pPr>
        <w:tabs>
          <w:tab w:val="num" w:pos="720"/>
        </w:tabs>
        <w:ind w:left="720" w:hanging="360"/>
      </w:pPr>
      <w:rPr>
        <w:rFonts w:ascii="Times New Roman" w:hAnsi="Times New Roman" w:hint="default"/>
      </w:rPr>
    </w:lvl>
    <w:lvl w:ilvl="1" w:tplc="FE8834FC">
      <w:start w:val="1"/>
      <w:numFmt w:val="bullet"/>
      <w:lvlText w:val="•"/>
      <w:lvlJc w:val="left"/>
      <w:pPr>
        <w:tabs>
          <w:tab w:val="num" w:pos="1440"/>
        </w:tabs>
        <w:ind w:left="1440" w:hanging="360"/>
      </w:pPr>
      <w:rPr>
        <w:rFonts w:ascii="Times New Roman" w:hAnsi="Times New Roman" w:hint="default"/>
      </w:rPr>
    </w:lvl>
    <w:lvl w:ilvl="2" w:tplc="1D3CD6DC">
      <w:start w:val="1"/>
      <w:numFmt w:val="bullet"/>
      <w:lvlText w:val="•"/>
      <w:lvlJc w:val="left"/>
      <w:pPr>
        <w:tabs>
          <w:tab w:val="num" w:pos="2160"/>
        </w:tabs>
        <w:ind w:left="2160" w:hanging="360"/>
      </w:pPr>
      <w:rPr>
        <w:rFonts w:ascii="Times New Roman" w:hAnsi="Times New Roman" w:hint="default"/>
      </w:rPr>
    </w:lvl>
    <w:lvl w:ilvl="3" w:tplc="44782070">
      <w:start w:val="1"/>
      <w:numFmt w:val="bullet"/>
      <w:lvlText w:val="•"/>
      <w:lvlJc w:val="left"/>
      <w:pPr>
        <w:tabs>
          <w:tab w:val="num" w:pos="2880"/>
        </w:tabs>
        <w:ind w:left="2880" w:hanging="360"/>
      </w:pPr>
      <w:rPr>
        <w:rFonts w:ascii="Times New Roman" w:hAnsi="Times New Roman" w:hint="default"/>
      </w:rPr>
    </w:lvl>
    <w:lvl w:ilvl="4" w:tplc="EF3C6A32">
      <w:start w:val="1"/>
      <w:numFmt w:val="bullet"/>
      <w:lvlText w:val="•"/>
      <w:lvlJc w:val="left"/>
      <w:pPr>
        <w:tabs>
          <w:tab w:val="num" w:pos="3600"/>
        </w:tabs>
        <w:ind w:left="3600" w:hanging="360"/>
      </w:pPr>
      <w:rPr>
        <w:rFonts w:ascii="Times New Roman" w:hAnsi="Times New Roman" w:hint="default"/>
      </w:rPr>
    </w:lvl>
    <w:lvl w:ilvl="5" w:tplc="6A7469EC">
      <w:start w:val="1"/>
      <w:numFmt w:val="bullet"/>
      <w:lvlText w:val="•"/>
      <w:lvlJc w:val="left"/>
      <w:pPr>
        <w:tabs>
          <w:tab w:val="num" w:pos="4320"/>
        </w:tabs>
        <w:ind w:left="4320" w:hanging="360"/>
      </w:pPr>
      <w:rPr>
        <w:rFonts w:ascii="Times New Roman" w:hAnsi="Times New Roman" w:hint="default"/>
      </w:rPr>
    </w:lvl>
    <w:lvl w:ilvl="6" w:tplc="EC5C13F0">
      <w:start w:val="1"/>
      <w:numFmt w:val="bullet"/>
      <w:lvlText w:val="•"/>
      <w:lvlJc w:val="left"/>
      <w:pPr>
        <w:tabs>
          <w:tab w:val="num" w:pos="5040"/>
        </w:tabs>
        <w:ind w:left="5040" w:hanging="360"/>
      </w:pPr>
      <w:rPr>
        <w:rFonts w:ascii="Times New Roman" w:hAnsi="Times New Roman" w:hint="default"/>
      </w:rPr>
    </w:lvl>
    <w:lvl w:ilvl="7" w:tplc="5C00DE5E">
      <w:start w:val="1"/>
      <w:numFmt w:val="bullet"/>
      <w:lvlText w:val="•"/>
      <w:lvlJc w:val="left"/>
      <w:pPr>
        <w:tabs>
          <w:tab w:val="num" w:pos="5760"/>
        </w:tabs>
        <w:ind w:left="5760" w:hanging="360"/>
      </w:pPr>
      <w:rPr>
        <w:rFonts w:ascii="Times New Roman" w:hAnsi="Times New Roman" w:hint="default"/>
      </w:rPr>
    </w:lvl>
    <w:lvl w:ilvl="8" w:tplc="59848014">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17615FC"/>
    <w:multiLevelType w:val="hybridMultilevel"/>
    <w:tmpl w:val="37062BB4"/>
    <w:lvl w:ilvl="0" w:tplc="0A56F9DC">
      <w:numFmt w:val="bullet"/>
      <w:lvlText w:val="-"/>
      <w:lvlJc w:val="left"/>
      <w:pPr>
        <w:tabs>
          <w:tab w:val="num" w:pos="720"/>
        </w:tabs>
        <w:ind w:left="720" w:hanging="360"/>
      </w:pPr>
      <w:rPr>
        <w:rFonts w:ascii="Arial" w:eastAsia="Times New Roman" w:hAnsi="Arial" w:cs="Arial" w:hint="default"/>
      </w:rPr>
    </w:lvl>
    <w:lvl w:ilvl="1" w:tplc="2D021C98">
      <w:start w:val="1"/>
      <w:numFmt w:val="bullet"/>
      <w:lvlText w:val="o"/>
      <w:lvlJc w:val="left"/>
      <w:pPr>
        <w:tabs>
          <w:tab w:val="num" w:pos="1440"/>
        </w:tabs>
        <w:ind w:left="1440" w:hanging="360"/>
      </w:pPr>
      <w:rPr>
        <w:rFonts w:ascii="Courier New" w:hAnsi="Courier New" w:hint="default"/>
      </w:rPr>
    </w:lvl>
    <w:lvl w:ilvl="2" w:tplc="76285662">
      <w:start w:val="1"/>
      <w:numFmt w:val="bullet"/>
      <w:lvlText w:val=""/>
      <w:lvlJc w:val="left"/>
      <w:pPr>
        <w:tabs>
          <w:tab w:val="num" w:pos="2160"/>
        </w:tabs>
        <w:ind w:left="2160" w:hanging="360"/>
      </w:pPr>
      <w:rPr>
        <w:rFonts w:ascii="Wingdings" w:hAnsi="Wingdings" w:hint="default"/>
      </w:rPr>
    </w:lvl>
    <w:lvl w:ilvl="3" w:tplc="743CB57A">
      <w:start w:val="1"/>
      <w:numFmt w:val="bullet"/>
      <w:lvlText w:val=""/>
      <w:lvlJc w:val="left"/>
      <w:pPr>
        <w:tabs>
          <w:tab w:val="num" w:pos="2880"/>
        </w:tabs>
        <w:ind w:left="2880" w:hanging="360"/>
      </w:pPr>
      <w:rPr>
        <w:rFonts w:ascii="Symbol" w:hAnsi="Symbol" w:hint="default"/>
      </w:rPr>
    </w:lvl>
    <w:lvl w:ilvl="4" w:tplc="7E8EA154">
      <w:start w:val="1"/>
      <w:numFmt w:val="bullet"/>
      <w:lvlText w:val="o"/>
      <w:lvlJc w:val="left"/>
      <w:pPr>
        <w:tabs>
          <w:tab w:val="num" w:pos="3600"/>
        </w:tabs>
        <w:ind w:left="3600" w:hanging="360"/>
      </w:pPr>
      <w:rPr>
        <w:rFonts w:ascii="Courier New" w:hAnsi="Courier New" w:hint="default"/>
      </w:rPr>
    </w:lvl>
    <w:lvl w:ilvl="5" w:tplc="B2306FF0">
      <w:start w:val="1"/>
      <w:numFmt w:val="bullet"/>
      <w:lvlText w:val=""/>
      <w:lvlJc w:val="left"/>
      <w:pPr>
        <w:tabs>
          <w:tab w:val="num" w:pos="4320"/>
        </w:tabs>
        <w:ind w:left="4320" w:hanging="360"/>
      </w:pPr>
      <w:rPr>
        <w:rFonts w:ascii="Wingdings" w:hAnsi="Wingdings" w:hint="default"/>
      </w:rPr>
    </w:lvl>
    <w:lvl w:ilvl="6" w:tplc="ECFC2622">
      <w:start w:val="1"/>
      <w:numFmt w:val="bullet"/>
      <w:lvlText w:val=""/>
      <w:lvlJc w:val="left"/>
      <w:pPr>
        <w:tabs>
          <w:tab w:val="num" w:pos="5040"/>
        </w:tabs>
        <w:ind w:left="5040" w:hanging="360"/>
      </w:pPr>
      <w:rPr>
        <w:rFonts w:ascii="Symbol" w:hAnsi="Symbol" w:hint="default"/>
      </w:rPr>
    </w:lvl>
    <w:lvl w:ilvl="7" w:tplc="3DCA030C">
      <w:start w:val="1"/>
      <w:numFmt w:val="bullet"/>
      <w:lvlText w:val="o"/>
      <w:lvlJc w:val="left"/>
      <w:pPr>
        <w:tabs>
          <w:tab w:val="num" w:pos="5760"/>
        </w:tabs>
        <w:ind w:left="5760" w:hanging="360"/>
      </w:pPr>
      <w:rPr>
        <w:rFonts w:ascii="Courier New" w:hAnsi="Courier New" w:hint="default"/>
      </w:rPr>
    </w:lvl>
    <w:lvl w:ilvl="8" w:tplc="39305BF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E2D4D"/>
    <w:multiLevelType w:val="hybridMultilevel"/>
    <w:tmpl w:val="4C2A4FF4"/>
    <w:lvl w:ilvl="0" w:tplc="23EA3D4E">
      <w:start w:val="1"/>
      <w:numFmt w:val="bullet"/>
      <w:lvlText w:val=""/>
      <w:lvlJc w:val="left"/>
      <w:pPr>
        <w:tabs>
          <w:tab w:val="num" w:pos="720"/>
        </w:tabs>
        <w:ind w:left="720" w:hanging="360"/>
      </w:pPr>
      <w:rPr>
        <w:rFonts w:ascii="Symbol" w:hAnsi="Symbol" w:hint="default"/>
      </w:rPr>
    </w:lvl>
    <w:lvl w:ilvl="1" w:tplc="47727876">
      <w:start w:val="1"/>
      <w:numFmt w:val="bullet"/>
      <w:lvlText w:val="o"/>
      <w:lvlJc w:val="left"/>
      <w:pPr>
        <w:tabs>
          <w:tab w:val="num" w:pos="1440"/>
        </w:tabs>
        <w:ind w:left="1440" w:hanging="360"/>
      </w:pPr>
      <w:rPr>
        <w:rFonts w:ascii="Courier New" w:hAnsi="Courier New" w:hint="default"/>
      </w:rPr>
    </w:lvl>
    <w:lvl w:ilvl="2" w:tplc="C0040690">
      <w:start w:val="1"/>
      <w:numFmt w:val="bullet"/>
      <w:lvlText w:val=""/>
      <w:lvlJc w:val="left"/>
      <w:pPr>
        <w:tabs>
          <w:tab w:val="num" w:pos="2160"/>
        </w:tabs>
        <w:ind w:left="2160" w:hanging="360"/>
      </w:pPr>
      <w:rPr>
        <w:rFonts w:ascii="Wingdings" w:hAnsi="Wingdings" w:hint="default"/>
      </w:rPr>
    </w:lvl>
    <w:lvl w:ilvl="3" w:tplc="10E0E256">
      <w:start w:val="1"/>
      <w:numFmt w:val="bullet"/>
      <w:lvlText w:val=""/>
      <w:lvlJc w:val="left"/>
      <w:pPr>
        <w:tabs>
          <w:tab w:val="num" w:pos="2880"/>
        </w:tabs>
        <w:ind w:left="2880" w:hanging="360"/>
      </w:pPr>
      <w:rPr>
        <w:rFonts w:ascii="Symbol" w:hAnsi="Symbol" w:hint="default"/>
      </w:rPr>
    </w:lvl>
    <w:lvl w:ilvl="4" w:tplc="A3883D1E">
      <w:start w:val="1"/>
      <w:numFmt w:val="bullet"/>
      <w:lvlText w:val="o"/>
      <w:lvlJc w:val="left"/>
      <w:pPr>
        <w:tabs>
          <w:tab w:val="num" w:pos="3600"/>
        </w:tabs>
        <w:ind w:left="3600" w:hanging="360"/>
      </w:pPr>
      <w:rPr>
        <w:rFonts w:ascii="Courier New" w:hAnsi="Courier New" w:hint="default"/>
      </w:rPr>
    </w:lvl>
    <w:lvl w:ilvl="5" w:tplc="02442CB8">
      <w:start w:val="1"/>
      <w:numFmt w:val="bullet"/>
      <w:lvlText w:val=""/>
      <w:lvlJc w:val="left"/>
      <w:pPr>
        <w:tabs>
          <w:tab w:val="num" w:pos="4320"/>
        </w:tabs>
        <w:ind w:left="4320" w:hanging="360"/>
      </w:pPr>
      <w:rPr>
        <w:rFonts w:ascii="Wingdings" w:hAnsi="Wingdings" w:hint="default"/>
      </w:rPr>
    </w:lvl>
    <w:lvl w:ilvl="6" w:tplc="09F43EF4">
      <w:start w:val="1"/>
      <w:numFmt w:val="bullet"/>
      <w:lvlText w:val=""/>
      <w:lvlJc w:val="left"/>
      <w:pPr>
        <w:tabs>
          <w:tab w:val="num" w:pos="5040"/>
        </w:tabs>
        <w:ind w:left="5040" w:hanging="360"/>
      </w:pPr>
      <w:rPr>
        <w:rFonts w:ascii="Symbol" w:hAnsi="Symbol" w:hint="default"/>
      </w:rPr>
    </w:lvl>
    <w:lvl w:ilvl="7" w:tplc="A60A7820">
      <w:start w:val="1"/>
      <w:numFmt w:val="bullet"/>
      <w:lvlText w:val="o"/>
      <w:lvlJc w:val="left"/>
      <w:pPr>
        <w:tabs>
          <w:tab w:val="num" w:pos="5760"/>
        </w:tabs>
        <w:ind w:left="5760" w:hanging="360"/>
      </w:pPr>
      <w:rPr>
        <w:rFonts w:ascii="Courier New" w:hAnsi="Courier New" w:hint="default"/>
      </w:rPr>
    </w:lvl>
    <w:lvl w:ilvl="8" w:tplc="EAB47C56">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95F49"/>
    <w:multiLevelType w:val="hybridMultilevel"/>
    <w:tmpl w:val="F448F4D6"/>
    <w:lvl w:ilvl="0" w:tplc="C422C9A6">
      <w:start w:val="1"/>
      <w:numFmt w:val="bullet"/>
      <w:lvlText w:val=""/>
      <w:lvlJc w:val="left"/>
      <w:pPr>
        <w:ind w:left="1080" w:hanging="360"/>
      </w:pPr>
      <w:rPr>
        <w:rFonts w:ascii="Symbol" w:hAnsi="Symbol" w:hint="default"/>
      </w:rPr>
    </w:lvl>
    <w:lvl w:ilvl="1" w:tplc="7CB252CC">
      <w:start w:val="1"/>
      <w:numFmt w:val="bullet"/>
      <w:lvlText w:val="o"/>
      <w:lvlJc w:val="left"/>
      <w:pPr>
        <w:ind w:left="1800" w:hanging="360"/>
      </w:pPr>
      <w:rPr>
        <w:rFonts w:ascii="Courier New" w:hAnsi="Courier New" w:cs="Courier New" w:hint="default"/>
      </w:rPr>
    </w:lvl>
    <w:lvl w:ilvl="2" w:tplc="BBDA4F6A">
      <w:start w:val="1"/>
      <w:numFmt w:val="bullet"/>
      <w:lvlText w:val=""/>
      <w:lvlJc w:val="left"/>
      <w:pPr>
        <w:ind w:left="2520" w:hanging="360"/>
      </w:pPr>
      <w:rPr>
        <w:rFonts w:ascii="Wingdings" w:hAnsi="Wingdings" w:hint="default"/>
      </w:rPr>
    </w:lvl>
    <w:lvl w:ilvl="3" w:tplc="145A2B18">
      <w:start w:val="1"/>
      <w:numFmt w:val="bullet"/>
      <w:lvlText w:val=""/>
      <w:lvlJc w:val="left"/>
      <w:pPr>
        <w:ind w:left="3240" w:hanging="360"/>
      </w:pPr>
      <w:rPr>
        <w:rFonts w:ascii="Symbol" w:hAnsi="Symbol" w:hint="default"/>
      </w:rPr>
    </w:lvl>
    <w:lvl w:ilvl="4" w:tplc="7CB468C8">
      <w:start w:val="1"/>
      <w:numFmt w:val="bullet"/>
      <w:lvlText w:val="o"/>
      <w:lvlJc w:val="left"/>
      <w:pPr>
        <w:ind w:left="3960" w:hanging="360"/>
      </w:pPr>
      <w:rPr>
        <w:rFonts w:ascii="Courier New" w:hAnsi="Courier New" w:cs="Courier New" w:hint="default"/>
      </w:rPr>
    </w:lvl>
    <w:lvl w:ilvl="5" w:tplc="35E4C632">
      <w:start w:val="1"/>
      <w:numFmt w:val="bullet"/>
      <w:lvlText w:val=""/>
      <w:lvlJc w:val="left"/>
      <w:pPr>
        <w:ind w:left="4680" w:hanging="360"/>
      </w:pPr>
      <w:rPr>
        <w:rFonts w:ascii="Wingdings" w:hAnsi="Wingdings" w:hint="default"/>
      </w:rPr>
    </w:lvl>
    <w:lvl w:ilvl="6" w:tplc="F1305F56">
      <w:start w:val="1"/>
      <w:numFmt w:val="bullet"/>
      <w:lvlText w:val=""/>
      <w:lvlJc w:val="left"/>
      <w:pPr>
        <w:ind w:left="5400" w:hanging="360"/>
      </w:pPr>
      <w:rPr>
        <w:rFonts w:ascii="Symbol" w:hAnsi="Symbol" w:hint="default"/>
      </w:rPr>
    </w:lvl>
    <w:lvl w:ilvl="7" w:tplc="E5A8DF82">
      <w:start w:val="1"/>
      <w:numFmt w:val="bullet"/>
      <w:lvlText w:val="o"/>
      <w:lvlJc w:val="left"/>
      <w:pPr>
        <w:ind w:left="6120" w:hanging="360"/>
      </w:pPr>
      <w:rPr>
        <w:rFonts w:ascii="Courier New" w:hAnsi="Courier New" w:cs="Courier New" w:hint="default"/>
      </w:rPr>
    </w:lvl>
    <w:lvl w:ilvl="8" w:tplc="34FE4C3A">
      <w:start w:val="1"/>
      <w:numFmt w:val="bullet"/>
      <w:lvlText w:val=""/>
      <w:lvlJc w:val="left"/>
      <w:pPr>
        <w:ind w:left="6840" w:hanging="360"/>
      </w:pPr>
      <w:rPr>
        <w:rFonts w:ascii="Wingdings" w:hAnsi="Wingdings" w:hint="default"/>
      </w:rPr>
    </w:lvl>
  </w:abstractNum>
  <w:abstractNum w:abstractNumId="11" w15:restartNumberingAfterBreak="0">
    <w:nsid w:val="1EFB43A1"/>
    <w:multiLevelType w:val="hybridMultilevel"/>
    <w:tmpl w:val="6A2A283A"/>
    <w:lvl w:ilvl="0" w:tplc="FC82AFAC">
      <w:start w:val="1"/>
      <w:numFmt w:val="bullet"/>
      <w:pStyle w:val="ImportWordListStyleDefinition35"/>
      <w:lvlText w:val=""/>
      <w:lvlJc w:val="left"/>
      <w:pPr>
        <w:ind w:left="720" w:hanging="360"/>
      </w:pPr>
      <w:rPr>
        <w:rFonts w:ascii="Symbol" w:hAnsi="Symbol" w:hint="default"/>
      </w:rPr>
    </w:lvl>
    <w:lvl w:ilvl="1" w:tplc="C9101FB2">
      <w:start w:val="1"/>
      <w:numFmt w:val="bullet"/>
      <w:lvlText w:val="o"/>
      <w:lvlJc w:val="left"/>
      <w:pPr>
        <w:ind w:left="1440" w:hanging="360"/>
      </w:pPr>
      <w:rPr>
        <w:rFonts w:ascii="Courier New" w:hAnsi="Courier New" w:cs="Courier New" w:hint="default"/>
      </w:rPr>
    </w:lvl>
    <w:lvl w:ilvl="2" w:tplc="7B2A990E">
      <w:start w:val="1"/>
      <w:numFmt w:val="bullet"/>
      <w:lvlText w:val=""/>
      <w:lvlJc w:val="left"/>
      <w:pPr>
        <w:ind w:left="2160" w:hanging="360"/>
      </w:pPr>
      <w:rPr>
        <w:rFonts w:ascii="Wingdings" w:hAnsi="Wingdings" w:hint="default"/>
      </w:rPr>
    </w:lvl>
    <w:lvl w:ilvl="3" w:tplc="1646C860">
      <w:start w:val="1"/>
      <w:numFmt w:val="bullet"/>
      <w:lvlText w:val=""/>
      <w:lvlJc w:val="left"/>
      <w:pPr>
        <w:ind w:left="2880" w:hanging="360"/>
      </w:pPr>
      <w:rPr>
        <w:rFonts w:ascii="Symbol" w:hAnsi="Symbol" w:hint="default"/>
      </w:rPr>
    </w:lvl>
    <w:lvl w:ilvl="4" w:tplc="C6AEA43A">
      <w:start w:val="1"/>
      <w:numFmt w:val="bullet"/>
      <w:lvlText w:val="o"/>
      <w:lvlJc w:val="left"/>
      <w:pPr>
        <w:ind w:left="3600" w:hanging="360"/>
      </w:pPr>
      <w:rPr>
        <w:rFonts w:ascii="Courier New" w:hAnsi="Courier New" w:cs="Courier New" w:hint="default"/>
      </w:rPr>
    </w:lvl>
    <w:lvl w:ilvl="5" w:tplc="D9705B4E">
      <w:start w:val="1"/>
      <w:numFmt w:val="bullet"/>
      <w:lvlText w:val=""/>
      <w:lvlJc w:val="left"/>
      <w:pPr>
        <w:ind w:left="4320" w:hanging="360"/>
      </w:pPr>
      <w:rPr>
        <w:rFonts w:ascii="Wingdings" w:hAnsi="Wingdings" w:hint="default"/>
      </w:rPr>
    </w:lvl>
    <w:lvl w:ilvl="6" w:tplc="51DE1184">
      <w:start w:val="1"/>
      <w:numFmt w:val="bullet"/>
      <w:lvlText w:val=""/>
      <w:lvlJc w:val="left"/>
      <w:pPr>
        <w:ind w:left="5040" w:hanging="360"/>
      </w:pPr>
      <w:rPr>
        <w:rFonts w:ascii="Symbol" w:hAnsi="Symbol" w:hint="default"/>
      </w:rPr>
    </w:lvl>
    <w:lvl w:ilvl="7" w:tplc="4B7C2408">
      <w:start w:val="1"/>
      <w:numFmt w:val="bullet"/>
      <w:lvlText w:val="o"/>
      <w:lvlJc w:val="left"/>
      <w:pPr>
        <w:ind w:left="5760" w:hanging="360"/>
      </w:pPr>
      <w:rPr>
        <w:rFonts w:ascii="Courier New" w:hAnsi="Courier New" w:cs="Courier New" w:hint="default"/>
      </w:rPr>
    </w:lvl>
    <w:lvl w:ilvl="8" w:tplc="8A5A4532">
      <w:start w:val="1"/>
      <w:numFmt w:val="bullet"/>
      <w:lvlText w:val=""/>
      <w:lvlJc w:val="left"/>
      <w:pPr>
        <w:ind w:left="6480" w:hanging="360"/>
      </w:pPr>
      <w:rPr>
        <w:rFonts w:ascii="Wingdings" w:hAnsi="Wingdings" w:hint="default"/>
      </w:rPr>
    </w:lvl>
  </w:abstractNum>
  <w:abstractNum w:abstractNumId="12" w15:restartNumberingAfterBreak="0">
    <w:nsid w:val="20F75A2B"/>
    <w:multiLevelType w:val="hybridMultilevel"/>
    <w:tmpl w:val="E68AB8AC"/>
    <w:lvl w:ilvl="0" w:tplc="78BC62FE">
      <w:numFmt w:val="bullet"/>
      <w:lvlText w:val="-"/>
      <w:lvlJc w:val="left"/>
      <w:pPr>
        <w:tabs>
          <w:tab w:val="num" w:pos="720"/>
        </w:tabs>
        <w:ind w:left="720" w:hanging="360"/>
      </w:pPr>
      <w:rPr>
        <w:rFonts w:ascii="Arial" w:eastAsia="Times New Roman" w:hAnsi="Arial" w:cs="Arial" w:hint="default"/>
      </w:rPr>
    </w:lvl>
    <w:lvl w:ilvl="1" w:tplc="1FA2119E">
      <w:start w:val="1"/>
      <w:numFmt w:val="bullet"/>
      <w:lvlText w:val="o"/>
      <w:lvlJc w:val="left"/>
      <w:pPr>
        <w:tabs>
          <w:tab w:val="num" w:pos="1440"/>
        </w:tabs>
        <w:ind w:left="1440" w:hanging="360"/>
      </w:pPr>
      <w:rPr>
        <w:rFonts w:ascii="Courier New" w:hAnsi="Courier New" w:cs="Courier New" w:hint="default"/>
      </w:rPr>
    </w:lvl>
    <w:lvl w:ilvl="2" w:tplc="3822FE12">
      <w:start w:val="1"/>
      <w:numFmt w:val="bullet"/>
      <w:lvlText w:val=""/>
      <w:lvlJc w:val="left"/>
      <w:pPr>
        <w:tabs>
          <w:tab w:val="num" w:pos="2160"/>
        </w:tabs>
        <w:ind w:left="2160" w:hanging="360"/>
      </w:pPr>
      <w:rPr>
        <w:rFonts w:ascii="Wingdings" w:hAnsi="Wingdings" w:hint="default"/>
      </w:rPr>
    </w:lvl>
    <w:lvl w:ilvl="3" w:tplc="A4FA86FC">
      <w:start w:val="1"/>
      <w:numFmt w:val="bullet"/>
      <w:lvlText w:val=""/>
      <w:lvlJc w:val="left"/>
      <w:pPr>
        <w:tabs>
          <w:tab w:val="num" w:pos="2880"/>
        </w:tabs>
        <w:ind w:left="2880" w:hanging="360"/>
      </w:pPr>
      <w:rPr>
        <w:rFonts w:ascii="Symbol" w:hAnsi="Symbol" w:hint="default"/>
      </w:rPr>
    </w:lvl>
    <w:lvl w:ilvl="4" w:tplc="F5381966">
      <w:start w:val="1"/>
      <w:numFmt w:val="bullet"/>
      <w:lvlText w:val="o"/>
      <w:lvlJc w:val="left"/>
      <w:pPr>
        <w:tabs>
          <w:tab w:val="num" w:pos="3600"/>
        </w:tabs>
        <w:ind w:left="3600" w:hanging="360"/>
      </w:pPr>
      <w:rPr>
        <w:rFonts w:ascii="Courier New" w:hAnsi="Courier New" w:cs="Courier New" w:hint="default"/>
      </w:rPr>
    </w:lvl>
    <w:lvl w:ilvl="5" w:tplc="BA46B94C">
      <w:start w:val="1"/>
      <w:numFmt w:val="bullet"/>
      <w:lvlText w:val=""/>
      <w:lvlJc w:val="left"/>
      <w:pPr>
        <w:tabs>
          <w:tab w:val="num" w:pos="4320"/>
        </w:tabs>
        <w:ind w:left="4320" w:hanging="360"/>
      </w:pPr>
      <w:rPr>
        <w:rFonts w:ascii="Wingdings" w:hAnsi="Wingdings" w:hint="default"/>
      </w:rPr>
    </w:lvl>
    <w:lvl w:ilvl="6" w:tplc="4B90269E">
      <w:start w:val="1"/>
      <w:numFmt w:val="bullet"/>
      <w:lvlText w:val=""/>
      <w:lvlJc w:val="left"/>
      <w:pPr>
        <w:tabs>
          <w:tab w:val="num" w:pos="5040"/>
        </w:tabs>
        <w:ind w:left="5040" w:hanging="360"/>
      </w:pPr>
      <w:rPr>
        <w:rFonts w:ascii="Symbol" w:hAnsi="Symbol" w:hint="default"/>
      </w:rPr>
    </w:lvl>
    <w:lvl w:ilvl="7" w:tplc="CA6899D2">
      <w:start w:val="1"/>
      <w:numFmt w:val="bullet"/>
      <w:lvlText w:val="o"/>
      <w:lvlJc w:val="left"/>
      <w:pPr>
        <w:tabs>
          <w:tab w:val="num" w:pos="5760"/>
        </w:tabs>
        <w:ind w:left="5760" w:hanging="360"/>
      </w:pPr>
      <w:rPr>
        <w:rFonts w:ascii="Courier New" w:hAnsi="Courier New" w:cs="Courier New" w:hint="default"/>
      </w:rPr>
    </w:lvl>
    <w:lvl w:ilvl="8" w:tplc="8D28DEF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102BFA"/>
    <w:multiLevelType w:val="multilevel"/>
    <w:tmpl w:val="A2841F04"/>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4" w15:restartNumberingAfterBreak="0">
    <w:nsid w:val="22845140"/>
    <w:multiLevelType w:val="hybridMultilevel"/>
    <w:tmpl w:val="87F41538"/>
    <w:lvl w:ilvl="0" w:tplc="C8FE58E0">
      <w:numFmt w:val="bullet"/>
      <w:lvlText w:val="-"/>
      <w:lvlJc w:val="left"/>
      <w:pPr>
        <w:tabs>
          <w:tab w:val="num" w:pos="720"/>
        </w:tabs>
        <w:ind w:left="720" w:hanging="360"/>
      </w:pPr>
      <w:rPr>
        <w:rFonts w:ascii="Arial" w:eastAsia="Times New Roman" w:hAnsi="Arial" w:cs="Arial" w:hint="default"/>
      </w:rPr>
    </w:lvl>
    <w:lvl w:ilvl="1" w:tplc="E07EF2C2">
      <w:start w:val="1"/>
      <w:numFmt w:val="bullet"/>
      <w:lvlText w:val="o"/>
      <w:lvlJc w:val="left"/>
      <w:pPr>
        <w:tabs>
          <w:tab w:val="num" w:pos="1440"/>
        </w:tabs>
        <w:ind w:left="1440" w:hanging="360"/>
      </w:pPr>
      <w:rPr>
        <w:rFonts w:ascii="Courier New" w:hAnsi="Courier New" w:hint="default"/>
      </w:rPr>
    </w:lvl>
    <w:lvl w:ilvl="2" w:tplc="C5A85D8E">
      <w:start w:val="1"/>
      <w:numFmt w:val="bullet"/>
      <w:lvlText w:val=""/>
      <w:lvlJc w:val="left"/>
      <w:pPr>
        <w:tabs>
          <w:tab w:val="num" w:pos="2160"/>
        </w:tabs>
        <w:ind w:left="2160" w:hanging="360"/>
      </w:pPr>
      <w:rPr>
        <w:rFonts w:ascii="Wingdings" w:hAnsi="Wingdings" w:hint="default"/>
      </w:rPr>
    </w:lvl>
    <w:lvl w:ilvl="3" w:tplc="65AA8DC0">
      <w:start w:val="1"/>
      <w:numFmt w:val="bullet"/>
      <w:lvlText w:val=""/>
      <w:lvlJc w:val="left"/>
      <w:pPr>
        <w:tabs>
          <w:tab w:val="num" w:pos="2880"/>
        </w:tabs>
        <w:ind w:left="2880" w:hanging="360"/>
      </w:pPr>
      <w:rPr>
        <w:rFonts w:ascii="Symbol" w:hAnsi="Symbol" w:hint="default"/>
      </w:rPr>
    </w:lvl>
    <w:lvl w:ilvl="4" w:tplc="7A66F5EA">
      <w:start w:val="1"/>
      <w:numFmt w:val="bullet"/>
      <w:lvlText w:val="o"/>
      <w:lvlJc w:val="left"/>
      <w:pPr>
        <w:tabs>
          <w:tab w:val="num" w:pos="3600"/>
        </w:tabs>
        <w:ind w:left="3600" w:hanging="360"/>
      </w:pPr>
      <w:rPr>
        <w:rFonts w:ascii="Courier New" w:hAnsi="Courier New" w:hint="default"/>
      </w:rPr>
    </w:lvl>
    <w:lvl w:ilvl="5" w:tplc="C2E66476">
      <w:start w:val="1"/>
      <w:numFmt w:val="bullet"/>
      <w:lvlText w:val=""/>
      <w:lvlJc w:val="left"/>
      <w:pPr>
        <w:tabs>
          <w:tab w:val="num" w:pos="4320"/>
        </w:tabs>
        <w:ind w:left="4320" w:hanging="360"/>
      </w:pPr>
      <w:rPr>
        <w:rFonts w:ascii="Wingdings" w:hAnsi="Wingdings" w:hint="default"/>
      </w:rPr>
    </w:lvl>
    <w:lvl w:ilvl="6" w:tplc="9150162A">
      <w:start w:val="1"/>
      <w:numFmt w:val="bullet"/>
      <w:lvlText w:val=""/>
      <w:lvlJc w:val="left"/>
      <w:pPr>
        <w:tabs>
          <w:tab w:val="num" w:pos="5040"/>
        </w:tabs>
        <w:ind w:left="5040" w:hanging="360"/>
      </w:pPr>
      <w:rPr>
        <w:rFonts w:ascii="Symbol" w:hAnsi="Symbol" w:hint="default"/>
      </w:rPr>
    </w:lvl>
    <w:lvl w:ilvl="7" w:tplc="C99E3DDC">
      <w:start w:val="1"/>
      <w:numFmt w:val="bullet"/>
      <w:lvlText w:val="o"/>
      <w:lvlJc w:val="left"/>
      <w:pPr>
        <w:tabs>
          <w:tab w:val="num" w:pos="5760"/>
        </w:tabs>
        <w:ind w:left="5760" w:hanging="360"/>
      </w:pPr>
      <w:rPr>
        <w:rFonts w:ascii="Courier New" w:hAnsi="Courier New" w:hint="default"/>
      </w:rPr>
    </w:lvl>
    <w:lvl w:ilvl="8" w:tplc="A25E5B6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76EE7"/>
    <w:multiLevelType w:val="hybridMultilevel"/>
    <w:tmpl w:val="766EF3E4"/>
    <w:lvl w:ilvl="0" w:tplc="38325486">
      <w:start w:val="1"/>
      <w:numFmt w:val="upperRoman"/>
      <w:lvlText w:val="%1."/>
      <w:lvlJc w:val="left"/>
      <w:pPr>
        <w:ind w:left="1080" w:hanging="720"/>
      </w:pPr>
      <w:rPr>
        <w:rFonts w:hint="default"/>
      </w:rPr>
    </w:lvl>
    <w:lvl w:ilvl="1" w:tplc="289A2752">
      <w:start w:val="1"/>
      <w:numFmt w:val="lowerLetter"/>
      <w:lvlText w:val="%2."/>
      <w:lvlJc w:val="left"/>
      <w:pPr>
        <w:ind w:left="1440" w:hanging="360"/>
      </w:pPr>
    </w:lvl>
    <w:lvl w:ilvl="2" w:tplc="E85EE044">
      <w:start w:val="1"/>
      <w:numFmt w:val="lowerRoman"/>
      <w:lvlText w:val="%3."/>
      <w:lvlJc w:val="right"/>
      <w:pPr>
        <w:ind w:left="2160" w:hanging="180"/>
      </w:pPr>
    </w:lvl>
    <w:lvl w:ilvl="3" w:tplc="46F8F80A">
      <w:start w:val="1"/>
      <w:numFmt w:val="decimal"/>
      <w:lvlText w:val="%4."/>
      <w:lvlJc w:val="left"/>
      <w:pPr>
        <w:ind w:left="2880" w:hanging="360"/>
      </w:pPr>
    </w:lvl>
    <w:lvl w:ilvl="4" w:tplc="64C2C596">
      <w:start w:val="1"/>
      <w:numFmt w:val="lowerLetter"/>
      <w:lvlText w:val="%5."/>
      <w:lvlJc w:val="left"/>
      <w:pPr>
        <w:ind w:left="3600" w:hanging="360"/>
      </w:pPr>
    </w:lvl>
    <w:lvl w:ilvl="5" w:tplc="82CAFA46">
      <w:start w:val="1"/>
      <w:numFmt w:val="lowerRoman"/>
      <w:lvlText w:val="%6."/>
      <w:lvlJc w:val="right"/>
      <w:pPr>
        <w:ind w:left="4320" w:hanging="180"/>
      </w:pPr>
    </w:lvl>
    <w:lvl w:ilvl="6" w:tplc="0C822EE8">
      <w:start w:val="1"/>
      <w:numFmt w:val="decimal"/>
      <w:lvlText w:val="%7."/>
      <w:lvlJc w:val="left"/>
      <w:pPr>
        <w:ind w:left="5040" w:hanging="360"/>
      </w:pPr>
    </w:lvl>
    <w:lvl w:ilvl="7" w:tplc="E6F4A5DA">
      <w:start w:val="1"/>
      <w:numFmt w:val="lowerLetter"/>
      <w:lvlText w:val="%8."/>
      <w:lvlJc w:val="left"/>
      <w:pPr>
        <w:ind w:left="5760" w:hanging="360"/>
      </w:pPr>
    </w:lvl>
    <w:lvl w:ilvl="8" w:tplc="38C8C228">
      <w:start w:val="1"/>
      <w:numFmt w:val="lowerRoman"/>
      <w:lvlText w:val="%9."/>
      <w:lvlJc w:val="right"/>
      <w:pPr>
        <w:ind w:left="6480" w:hanging="180"/>
      </w:pPr>
    </w:lvl>
  </w:abstractNum>
  <w:abstractNum w:abstractNumId="16" w15:restartNumberingAfterBreak="0">
    <w:nsid w:val="3C584F62"/>
    <w:multiLevelType w:val="hybridMultilevel"/>
    <w:tmpl w:val="C9C4E16A"/>
    <w:lvl w:ilvl="0" w:tplc="8D2A2926">
      <w:start w:val="1"/>
      <w:numFmt w:val="decimal"/>
      <w:lvlText w:val="%1."/>
      <w:lvlJc w:val="left"/>
      <w:pPr>
        <w:ind w:left="720" w:hanging="360"/>
      </w:pPr>
      <w:rPr>
        <w:rFonts w:hint="default"/>
      </w:rPr>
    </w:lvl>
    <w:lvl w:ilvl="1" w:tplc="1A56BDB2">
      <w:start w:val="1"/>
      <w:numFmt w:val="lowerLetter"/>
      <w:lvlText w:val="%2."/>
      <w:lvlJc w:val="left"/>
      <w:pPr>
        <w:ind w:left="1440" w:hanging="360"/>
      </w:pPr>
    </w:lvl>
    <w:lvl w:ilvl="2" w:tplc="F670AD36">
      <w:start w:val="1"/>
      <w:numFmt w:val="lowerRoman"/>
      <w:lvlText w:val="%3."/>
      <w:lvlJc w:val="right"/>
      <w:pPr>
        <w:ind w:left="2160" w:hanging="180"/>
      </w:pPr>
    </w:lvl>
    <w:lvl w:ilvl="3" w:tplc="7850186C">
      <w:start w:val="1"/>
      <w:numFmt w:val="decimal"/>
      <w:lvlText w:val="%4."/>
      <w:lvlJc w:val="left"/>
      <w:pPr>
        <w:ind w:left="2880" w:hanging="360"/>
      </w:pPr>
    </w:lvl>
    <w:lvl w:ilvl="4" w:tplc="702CA4F4">
      <w:start w:val="1"/>
      <w:numFmt w:val="lowerLetter"/>
      <w:lvlText w:val="%5."/>
      <w:lvlJc w:val="left"/>
      <w:pPr>
        <w:ind w:left="3600" w:hanging="360"/>
      </w:pPr>
    </w:lvl>
    <w:lvl w:ilvl="5" w:tplc="BB682CEE">
      <w:start w:val="1"/>
      <w:numFmt w:val="lowerRoman"/>
      <w:lvlText w:val="%6."/>
      <w:lvlJc w:val="right"/>
      <w:pPr>
        <w:ind w:left="4320" w:hanging="180"/>
      </w:pPr>
    </w:lvl>
    <w:lvl w:ilvl="6" w:tplc="F42022A0">
      <w:start w:val="1"/>
      <w:numFmt w:val="decimal"/>
      <w:lvlText w:val="%7."/>
      <w:lvlJc w:val="left"/>
      <w:pPr>
        <w:ind w:left="5040" w:hanging="360"/>
      </w:pPr>
    </w:lvl>
    <w:lvl w:ilvl="7" w:tplc="D334E9E4">
      <w:start w:val="1"/>
      <w:numFmt w:val="lowerLetter"/>
      <w:lvlText w:val="%8."/>
      <w:lvlJc w:val="left"/>
      <w:pPr>
        <w:ind w:left="5760" w:hanging="360"/>
      </w:pPr>
    </w:lvl>
    <w:lvl w:ilvl="8" w:tplc="5AF0303A">
      <w:start w:val="1"/>
      <w:numFmt w:val="lowerRoman"/>
      <w:lvlText w:val="%9."/>
      <w:lvlJc w:val="right"/>
      <w:pPr>
        <w:ind w:left="6480" w:hanging="180"/>
      </w:pPr>
    </w:lvl>
  </w:abstractNum>
  <w:abstractNum w:abstractNumId="17" w15:restartNumberingAfterBreak="0">
    <w:nsid w:val="3F392CDD"/>
    <w:multiLevelType w:val="hybridMultilevel"/>
    <w:tmpl w:val="09626DE2"/>
    <w:lvl w:ilvl="0" w:tplc="BFD4A426">
      <w:start w:val="1"/>
      <w:numFmt w:val="decimal"/>
      <w:lvlText w:val="%1."/>
      <w:lvlJc w:val="left"/>
      <w:pPr>
        <w:ind w:left="720" w:hanging="360"/>
      </w:pPr>
      <w:rPr>
        <w:rFonts w:hint="default"/>
      </w:rPr>
    </w:lvl>
    <w:lvl w:ilvl="1" w:tplc="F4EC89CE">
      <w:start w:val="1"/>
      <w:numFmt w:val="lowerLetter"/>
      <w:lvlText w:val="%2."/>
      <w:lvlJc w:val="left"/>
      <w:pPr>
        <w:ind w:left="1440" w:hanging="360"/>
      </w:pPr>
    </w:lvl>
    <w:lvl w:ilvl="2" w:tplc="11AA2704">
      <w:start w:val="1"/>
      <w:numFmt w:val="lowerRoman"/>
      <w:lvlText w:val="%3."/>
      <w:lvlJc w:val="right"/>
      <w:pPr>
        <w:ind w:left="2160" w:hanging="180"/>
      </w:pPr>
    </w:lvl>
    <w:lvl w:ilvl="3" w:tplc="2DF67A92">
      <w:start w:val="1"/>
      <w:numFmt w:val="decimal"/>
      <w:lvlText w:val="%4."/>
      <w:lvlJc w:val="left"/>
      <w:pPr>
        <w:ind w:left="2880" w:hanging="360"/>
      </w:pPr>
    </w:lvl>
    <w:lvl w:ilvl="4" w:tplc="C8C0239E">
      <w:start w:val="1"/>
      <w:numFmt w:val="lowerLetter"/>
      <w:lvlText w:val="%5."/>
      <w:lvlJc w:val="left"/>
      <w:pPr>
        <w:ind w:left="3600" w:hanging="360"/>
      </w:pPr>
    </w:lvl>
    <w:lvl w:ilvl="5" w:tplc="D4A4541E">
      <w:start w:val="1"/>
      <w:numFmt w:val="lowerRoman"/>
      <w:lvlText w:val="%6."/>
      <w:lvlJc w:val="right"/>
      <w:pPr>
        <w:ind w:left="4320" w:hanging="180"/>
      </w:pPr>
    </w:lvl>
    <w:lvl w:ilvl="6" w:tplc="97784144">
      <w:start w:val="1"/>
      <w:numFmt w:val="decimal"/>
      <w:lvlText w:val="%7."/>
      <w:lvlJc w:val="left"/>
      <w:pPr>
        <w:ind w:left="5040" w:hanging="360"/>
      </w:pPr>
    </w:lvl>
    <w:lvl w:ilvl="7" w:tplc="4C4A19AE">
      <w:start w:val="1"/>
      <w:numFmt w:val="lowerLetter"/>
      <w:lvlText w:val="%8."/>
      <w:lvlJc w:val="left"/>
      <w:pPr>
        <w:ind w:left="5760" w:hanging="360"/>
      </w:pPr>
    </w:lvl>
    <w:lvl w:ilvl="8" w:tplc="96885648">
      <w:start w:val="1"/>
      <w:numFmt w:val="lowerRoman"/>
      <w:lvlText w:val="%9."/>
      <w:lvlJc w:val="right"/>
      <w:pPr>
        <w:ind w:left="6480" w:hanging="180"/>
      </w:pPr>
    </w:lvl>
  </w:abstractNum>
  <w:abstractNum w:abstractNumId="18" w15:restartNumberingAfterBreak="0">
    <w:nsid w:val="403457A3"/>
    <w:multiLevelType w:val="hybridMultilevel"/>
    <w:tmpl w:val="9766A100"/>
    <w:lvl w:ilvl="0" w:tplc="061A5E32">
      <w:start w:val="1"/>
      <w:numFmt w:val="bullet"/>
      <w:lvlText w:val=""/>
      <w:lvlJc w:val="left"/>
      <w:pPr>
        <w:ind w:left="720" w:hanging="360"/>
      </w:pPr>
      <w:rPr>
        <w:rFonts w:ascii="Wingdings" w:hAnsi="Wingdings" w:hint="default"/>
      </w:rPr>
    </w:lvl>
    <w:lvl w:ilvl="1" w:tplc="14AC5CD8">
      <w:start w:val="1"/>
      <w:numFmt w:val="bullet"/>
      <w:lvlText w:val="o"/>
      <w:lvlJc w:val="left"/>
      <w:pPr>
        <w:ind w:left="1440" w:hanging="360"/>
      </w:pPr>
      <w:rPr>
        <w:rFonts w:ascii="Courier New" w:hAnsi="Courier New" w:hint="default"/>
      </w:rPr>
    </w:lvl>
    <w:lvl w:ilvl="2" w:tplc="28EC6ADA">
      <w:start w:val="1"/>
      <w:numFmt w:val="bullet"/>
      <w:lvlText w:val=""/>
      <w:lvlJc w:val="left"/>
      <w:pPr>
        <w:ind w:left="2160" w:hanging="360"/>
      </w:pPr>
      <w:rPr>
        <w:rFonts w:ascii="Wingdings" w:hAnsi="Wingdings" w:hint="default"/>
      </w:rPr>
    </w:lvl>
    <w:lvl w:ilvl="3" w:tplc="ABC07BFE">
      <w:start w:val="1"/>
      <w:numFmt w:val="bullet"/>
      <w:lvlText w:val=""/>
      <w:lvlJc w:val="left"/>
      <w:pPr>
        <w:ind w:left="2880" w:hanging="360"/>
      </w:pPr>
      <w:rPr>
        <w:rFonts w:ascii="Symbol" w:hAnsi="Symbol" w:hint="default"/>
      </w:rPr>
    </w:lvl>
    <w:lvl w:ilvl="4" w:tplc="4F4A181A">
      <w:start w:val="1"/>
      <w:numFmt w:val="bullet"/>
      <w:lvlText w:val="o"/>
      <w:lvlJc w:val="left"/>
      <w:pPr>
        <w:ind w:left="3600" w:hanging="360"/>
      </w:pPr>
      <w:rPr>
        <w:rFonts w:ascii="Courier New" w:hAnsi="Courier New" w:hint="default"/>
      </w:rPr>
    </w:lvl>
    <w:lvl w:ilvl="5" w:tplc="1D989D4C">
      <w:start w:val="1"/>
      <w:numFmt w:val="bullet"/>
      <w:lvlText w:val=""/>
      <w:lvlJc w:val="left"/>
      <w:pPr>
        <w:ind w:left="4320" w:hanging="360"/>
      </w:pPr>
      <w:rPr>
        <w:rFonts w:ascii="Wingdings" w:hAnsi="Wingdings" w:hint="default"/>
      </w:rPr>
    </w:lvl>
    <w:lvl w:ilvl="6" w:tplc="01A20616">
      <w:start w:val="1"/>
      <w:numFmt w:val="bullet"/>
      <w:lvlText w:val=""/>
      <w:lvlJc w:val="left"/>
      <w:pPr>
        <w:ind w:left="5040" w:hanging="360"/>
      </w:pPr>
      <w:rPr>
        <w:rFonts w:ascii="Symbol" w:hAnsi="Symbol" w:hint="default"/>
      </w:rPr>
    </w:lvl>
    <w:lvl w:ilvl="7" w:tplc="E21A9C5E">
      <w:start w:val="1"/>
      <w:numFmt w:val="bullet"/>
      <w:lvlText w:val="o"/>
      <w:lvlJc w:val="left"/>
      <w:pPr>
        <w:ind w:left="5760" w:hanging="360"/>
      </w:pPr>
      <w:rPr>
        <w:rFonts w:ascii="Courier New" w:hAnsi="Courier New" w:hint="default"/>
      </w:rPr>
    </w:lvl>
    <w:lvl w:ilvl="8" w:tplc="3B4882B0">
      <w:start w:val="1"/>
      <w:numFmt w:val="bullet"/>
      <w:lvlText w:val=""/>
      <w:lvlJc w:val="left"/>
      <w:pPr>
        <w:ind w:left="6480" w:hanging="360"/>
      </w:pPr>
      <w:rPr>
        <w:rFonts w:ascii="Wingdings" w:hAnsi="Wingdings" w:hint="default"/>
      </w:rPr>
    </w:lvl>
  </w:abstractNum>
  <w:abstractNum w:abstractNumId="19" w15:restartNumberingAfterBreak="0">
    <w:nsid w:val="40640BD5"/>
    <w:multiLevelType w:val="hybridMultilevel"/>
    <w:tmpl w:val="1B805F96"/>
    <w:lvl w:ilvl="0" w:tplc="CF825E7C">
      <w:start w:val="1"/>
      <w:numFmt w:val="bullet"/>
      <w:lvlText w:val=""/>
      <w:lvlJc w:val="left"/>
      <w:pPr>
        <w:ind w:left="720" w:hanging="360"/>
      </w:pPr>
      <w:rPr>
        <w:rFonts w:ascii="Wingdings" w:hAnsi="Wingdings" w:hint="default"/>
      </w:rPr>
    </w:lvl>
    <w:lvl w:ilvl="1" w:tplc="266C89C4">
      <w:start w:val="1"/>
      <w:numFmt w:val="bullet"/>
      <w:lvlText w:val="o"/>
      <w:lvlJc w:val="left"/>
      <w:pPr>
        <w:ind w:left="1440" w:hanging="360"/>
      </w:pPr>
      <w:rPr>
        <w:rFonts w:ascii="Courier New" w:hAnsi="Courier New" w:cs="Courier New" w:hint="default"/>
      </w:rPr>
    </w:lvl>
    <w:lvl w:ilvl="2" w:tplc="88D4B038">
      <w:start w:val="1"/>
      <w:numFmt w:val="bullet"/>
      <w:lvlText w:val=""/>
      <w:lvlJc w:val="left"/>
      <w:pPr>
        <w:ind w:left="2160" w:hanging="360"/>
      </w:pPr>
      <w:rPr>
        <w:rFonts w:ascii="Wingdings" w:hAnsi="Wingdings" w:hint="default"/>
      </w:rPr>
    </w:lvl>
    <w:lvl w:ilvl="3" w:tplc="C9D45D44">
      <w:start w:val="1"/>
      <w:numFmt w:val="bullet"/>
      <w:lvlText w:val=""/>
      <w:lvlJc w:val="left"/>
      <w:pPr>
        <w:ind w:left="2880" w:hanging="360"/>
      </w:pPr>
      <w:rPr>
        <w:rFonts w:ascii="Symbol" w:hAnsi="Symbol" w:hint="default"/>
      </w:rPr>
    </w:lvl>
    <w:lvl w:ilvl="4" w:tplc="577E16D2">
      <w:start w:val="1"/>
      <w:numFmt w:val="bullet"/>
      <w:lvlText w:val="o"/>
      <w:lvlJc w:val="left"/>
      <w:pPr>
        <w:ind w:left="3600" w:hanging="360"/>
      </w:pPr>
      <w:rPr>
        <w:rFonts w:ascii="Courier New" w:hAnsi="Courier New" w:cs="Courier New" w:hint="default"/>
      </w:rPr>
    </w:lvl>
    <w:lvl w:ilvl="5" w:tplc="FD92737C">
      <w:start w:val="1"/>
      <w:numFmt w:val="bullet"/>
      <w:lvlText w:val=""/>
      <w:lvlJc w:val="left"/>
      <w:pPr>
        <w:ind w:left="4320" w:hanging="360"/>
      </w:pPr>
      <w:rPr>
        <w:rFonts w:ascii="Wingdings" w:hAnsi="Wingdings" w:hint="default"/>
      </w:rPr>
    </w:lvl>
    <w:lvl w:ilvl="6" w:tplc="C7E88D0C">
      <w:start w:val="1"/>
      <w:numFmt w:val="bullet"/>
      <w:lvlText w:val=""/>
      <w:lvlJc w:val="left"/>
      <w:pPr>
        <w:ind w:left="5040" w:hanging="360"/>
      </w:pPr>
      <w:rPr>
        <w:rFonts w:ascii="Symbol" w:hAnsi="Symbol" w:hint="default"/>
      </w:rPr>
    </w:lvl>
    <w:lvl w:ilvl="7" w:tplc="A8ECF974">
      <w:start w:val="1"/>
      <w:numFmt w:val="bullet"/>
      <w:lvlText w:val="o"/>
      <w:lvlJc w:val="left"/>
      <w:pPr>
        <w:ind w:left="5760" w:hanging="360"/>
      </w:pPr>
      <w:rPr>
        <w:rFonts w:ascii="Courier New" w:hAnsi="Courier New" w:cs="Courier New" w:hint="default"/>
      </w:rPr>
    </w:lvl>
    <w:lvl w:ilvl="8" w:tplc="73C4AF20">
      <w:start w:val="1"/>
      <w:numFmt w:val="bullet"/>
      <w:lvlText w:val=""/>
      <w:lvlJc w:val="left"/>
      <w:pPr>
        <w:ind w:left="6480" w:hanging="360"/>
      </w:pPr>
      <w:rPr>
        <w:rFonts w:ascii="Wingdings" w:hAnsi="Wingdings" w:hint="default"/>
      </w:rPr>
    </w:lvl>
  </w:abstractNum>
  <w:abstractNum w:abstractNumId="20" w15:restartNumberingAfterBreak="0">
    <w:nsid w:val="44D155AE"/>
    <w:multiLevelType w:val="hybridMultilevel"/>
    <w:tmpl w:val="83583D96"/>
    <w:lvl w:ilvl="0" w:tplc="B1F8F196">
      <w:start w:val="1"/>
      <w:numFmt w:val="bullet"/>
      <w:lvlText w:val=""/>
      <w:lvlJc w:val="center"/>
      <w:pPr>
        <w:ind w:left="720" w:hanging="360"/>
      </w:pPr>
      <w:rPr>
        <w:rFonts w:ascii="Symbol" w:hAnsi="Symbol" w:hint="default"/>
      </w:rPr>
    </w:lvl>
    <w:lvl w:ilvl="1" w:tplc="9EB290EA">
      <w:start w:val="1"/>
      <w:numFmt w:val="bullet"/>
      <w:lvlText w:val="o"/>
      <w:lvlJc w:val="left"/>
      <w:pPr>
        <w:ind w:left="1440" w:hanging="360"/>
      </w:pPr>
      <w:rPr>
        <w:rFonts w:ascii="Courier New" w:hAnsi="Courier New" w:cs="Courier New" w:hint="default"/>
      </w:rPr>
    </w:lvl>
    <w:lvl w:ilvl="2" w:tplc="C4B28B6A">
      <w:start w:val="1"/>
      <w:numFmt w:val="bullet"/>
      <w:lvlText w:val=""/>
      <w:lvlJc w:val="left"/>
      <w:pPr>
        <w:ind w:left="2160" w:hanging="360"/>
      </w:pPr>
      <w:rPr>
        <w:rFonts w:ascii="Wingdings" w:hAnsi="Wingdings" w:hint="default"/>
      </w:rPr>
    </w:lvl>
    <w:lvl w:ilvl="3" w:tplc="DF08D8F2">
      <w:start w:val="1"/>
      <w:numFmt w:val="bullet"/>
      <w:lvlText w:val=""/>
      <w:lvlJc w:val="left"/>
      <w:pPr>
        <w:ind w:left="2880" w:hanging="360"/>
      </w:pPr>
      <w:rPr>
        <w:rFonts w:ascii="Symbol" w:hAnsi="Symbol" w:hint="default"/>
      </w:rPr>
    </w:lvl>
    <w:lvl w:ilvl="4" w:tplc="3DD0BAF0">
      <w:start w:val="1"/>
      <w:numFmt w:val="bullet"/>
      <w:lvlText w:val="o"/>
      <w:lvlJc w:val="left"/>
      <w:pPr>
        <w:ind w:left="3600" w:hanging="360"/>
      </w:pPr>
      <w:rPr>
        <w:rFonts w:ascii="Courier New" w:hAnsi="Courier New" w:cs="Courier New" w:hint="default"/>
      </w:rPr>
    </w:lvl>
    <w:lvl w:ilvl="5" w:tplc="2C46C1A4">
      <w:start w:val="1"/>
      <w:numFmt w:val="bullet"/>
      <w:lvlText w:val=""/>
      <w:lvlJc w:val="left"/>
      <w:pPr>
        <w:ind w:left="4320" w:hanging="360"/>
      </w:pPr>
      <w:rPr>
        <w:rFonts w:ascii="Wingdings" w:hAnsi="Wingdings" w:hint="default"/>
      </w:rPr>
    </w:lvl>
    <w:lvl w:ilvl="6" w:tplc="426A3486">
      <w:start w:val="1"/>
      <w:numFmt w:val="bullet"/>
      <w:lvlText w:val=""/>
      <w:lvlJc w:val="left"/>
      <w:pPr>
        <w:ind w:left="5040" w:hanging="360"/>
      </w:pPr>
      <w:rPr>
        <w:rFonts w:ascii="Symbol" w:hAnsi="Symbol" w:hint="default"/>
      </w:rPr>
    </w:lvl>
    <w:lvl w:ilvl="7" w:tplc="5BE24D98">
      <w:start w:val="1"/>
      <w:numFmt w:val="bullet"/>
      <w:lvlText w:val="o"/>
      <w:lvlJc w:val="left"/>
      <w:pPr>
        <w:ind w:left="5760" w:hanging="360"/>
      </w:pPr>
      <w:rPr>
        <w:rFonts w:ascii="Courier New" w:hAnsi="Courier New" w:cs="Courier New" w:hint="default"/>
      </w:rPr>
    </w:lvl>
    <w:lvl w:ilvl="8" w:tplc="255EE7BC">
      <w:start w:val="1"/>
      <w:numFmt w:val="bullet"/>
      <w:lvlText w:val=""/>
      <w:lvlJc w:val="left"/>
      <w:pPr>
        <w:ind w:left="6480" w:hanging="360"/>
      </w:pPr>
      <w:rPr>
        <w:rFonts w:ascii="Wingdings" w:hAnsi="Wingdings" w:hint="default"/>
      </w:rPr>
    </w:lvl>
  </w:abstractNum>
  <w:abstractNum w:abstractNumId="21" w15:restartNumberingAfterBreak="0">
    <w:nsid w:val="4A5E3293"/>
    <w:multiLevelType w:val="hybridMultilevel"/>
    <w:tmpl w:val="DFF6A216"/>
    <w:lvl w:ilvl="0" w:tplc="62F6F224">
      <w:start w:val="1"/>
      <w:numFmt w:val="bullet"/>
      <w:lvlText w:val=""/>
      <w:lvlJc w:val="left"/>
      <w:pPr>
        <w:ind w:left="720" w:hanging="360"/>
      </w:pPr>
      <w:rPr>
        <w:rFonts w:ascii="Symbol" w:hAnsi="Symbol" w:hint="default"/>
        <w:color w:val="auto"/>
        <w:sz w:val="22"/>
      </w:rPr>
    </w:lvl>
    <w:lvl w:ilvl="1" w:tplc="D5328D3E">
      <w:start w:val="1"/>
      <w:numFmt w:val="bullet"/>
      <w:lvlText w:val="o"/>
      <w:lvlJc w:val="left"/>
      <w:pPr>
        <w:ind w:left="1440" w:hanging="360"/>
      </w:pPr>
      <w:rPr>
        <w:rFonts w:ascii="Courier New" w:hAnsi="Courier New" w:cs="Courier New" w:hint="default"/>
      </w:rPr>
    </w:lvl>
    <w:lvl w:ilvl="2" w:tplc="1174EDAA">
      <w:start w:val="1"/>
      <w:numFmt w:val="bullet"/>
      <w:lvlText w:val=""/>
      <w:lvlJc w:val="left"/>
      <w:pPr>
        <w:ind w:left="2160" w:hanging="360"/>
      </w:pPr>
      <w:rPr>
        <w:rFonts w:ascii="Wingdings" w:hAnsi="Wingdings" w:hint="default"/>
      </w:rPr>
    </w:lvl>
    <w:lvl w:ilvl="3" w:tplc="4A7038DE">
      <w:start w:val="1"/>
      <w:numFmt w:val="bullet"/>
      <w:lvlText w:val=""/>
      <w:lvlJc w:val="left"/>
      <w:pPr>
        <w:ind w:left="2880" w:hanging="360"/>
      </w:pPr>
      <w:rPr>
        <w:rFonts w:ascii="Symbol" w:hAnsi="Symbol" w:hint="default"/>
      </w:rPr>
    </w:lvl>
    <w:lvl w:ilvl="4" w:tplc="047AFBDA">
      <w:start w:val="1"/>
      <w:numFmt w:val="bullet"/>
      <w:lvlText w:val="o"/>
      <w:lvlJc w:val="left"/>
      <w:pPr>
        <w:ind w:left="3600" w:hanging="360"/>
      </w:pPr>
      <w:rPr>
        <w:rFonts w:ascii="Courier New" w:hAnsi="Courier New" w:cs="Courier New" w:hint="default"/>
      </w:rPr>
    </w:lvl>
    <w:lvl w:ilvl="5" w:tplc="8864DE50">
      <w:start w:val="1"/>
      <w:numFmt w:val="bullet"/>
      <w:lvlText w:val=""/>
      <w:lvlJc w:val="left"/>
      <w:pPr>
        <w:ind w:left="4320" w:hanging="360"/>
      </w:pPr>
      <w:rPr>
        <w:rFonts w:ascii="Wingdings" w:hAnsi="Wingdings" w:hint="default"/>
      </w:rPr>
    </w:lvl>
    <w:lvl w:ilvl="6" w:tplc="29C86A22">
      <w:start w:val="1"/>
      <w:numFmt w:val="bullet"/>
      <w:lvlText w:val=""/>
      <w:lvlJc w:val="left"/>
      <w:pPr>
        <w:ind w:left="5040" w:hanging="360"/>
      </w:pPr>
      <w:rPr>
        <w:rFonts w:ascii="Symbol" w:hAnsi="Symbol" w:hint="default"/>
      </w:rPr>
    </w:lvl>
    <w:lvl w:ilvl="7" w:tplc="30523140">
      <w:start w:val="1"/>
      <w:numFmt w:val="bullet"/>
      <w:lvlText w:val="o"/>
      <w:lvlJc w:val="left"/>
      <w:pPr>
        <w:ind w:left="5760" w:hanging="360"/>
      </w:pPr>
      <w:rPr>
        <w:rFonts w:ascii="Courier New" w:hAnsi="Courier New" w:cs="Courier New" w:hint="default"/>
      </w:rPr>
    </w:lvl>
    <w:lvl w:ilvl="8" w:tplc="ED1E59F0">
      <w:start w:val="1"/>
      <w:numFmt w:val="bullet"/>
      <w:lvlText w:val=""/>
      <w:lvlJc w:val="left"/>
      <w:pPr>
        <w:ind w:left="6480" w:hanging="360"/>
      </w:pPr>
      <w:rPr>
        <w:rFonts w:ascii="Wingdings" w:hAnsi="Wingdings" w:hint="default"/>
      </w:rPr>
    </w:lvl>
  </w:abstractNum>
  <w:abstractNum w:abstractNumId="22" w15:restartNumberingAfterBreak="0">
    <w:nsid w:val="508C5511"/>
    <w:multiLevelType w:val="hybridMultilevel"/>
    <w:tmpl w:val="C60E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B0666"/>
    <w:multiLevelType w:val="hybridMultilevel"/>
    <w:tmpl w:val="6ECCE8BC"/>
    <w:lvl w:ilvl="0" w:tplc="9DBCC9BE">
      <w:start w:val="1"/>
      <w:numFmt w:val="bullet"/>
      <w:lvlText w:val=""/>
      <w:lvlJc w:val="left"/>
      <w:pPr>
        <w:ind w:left="720" w:hanging="360"/>
      </w:pPr>
      <w:rPr>
        <w:rFonts w:ascii="Wingdings" w:hAnsi="Wingdings" w:hint="default"/>
      </w:rPr>
    </w:lvl>
    <w:lvl w:ilvl="1" w:tplc="2786A772">
      <w:start w:val="1"/>
      <w:numFmt w:val="bullet"/>
      <w:lvlText w:val="o"/>
      <w:lvlJc w:val="left"/>
      <w:pPr>
        <w:ind w:left="1440" w:hanging="360"/>
      </w:pPr>
      <w:rPr>
        <w:rFonts w:ascii="Courier New" w:hAnsi="Courier New" w:cs="Courier New" w:hint="default"/>
      </w:rPr>
    </w:lvl>
    <w:lvl w:ilvl="2" w:tplc="5218DDE6">
      <w:start w:val="1"/>
      <w:numFmt w:val="bullet"/>
      <w:lvlText w:val=""/>
      <w:lvlJc w:val="left"/>
      <w:pPr>
        <w:ind w:left="2160" w:hanging="360"/>
      </w:pPr>
      <w:rPr>
        <w:rFonts w:ascii="Wingdings" w:hAnsi="Wingdings" w:hint="default"/>
      </w:rPr>
    </w:lvl>
    <w:lvl w:ilvl="3" w:tplc="487E7B0A">
      <w:start w:val="1"/>
      <w:numFmt w:val="bullet"/>
      <w:lvlText w:val=""/>
      <w:lvlJc w:val="left"/>
      <w:pPr>
        <w:ind w:left="2880" w:hanging="360"/>
      </w:pPr>
      <w:rPr>
        <w:rFonts w:ascii="Symbol" w:hAnsi="Symbol" w:hint="default"/>
      </w:rPr>
    </w:lvl>
    <w:lvl w:ilvl="4" w:tplc="CCC07C60">
      <w:start w:val="1"/>
      <w:numFmt w:val="bullet"/>
      <w:lvlText w:val="o"/>
      <w:lvlJc w:val="left"/>
      <w:pPr>
        <w:ind w:left="3600" w:hanging="360"/>
      </w:pPr>
      <w:rPr>
        <w:rFonts w:ascii="Courier New" w:hAnsi="Courier New" w:cs="Courier New" w:hint="default"/>
      </w:rPr>
    </w:lvl>
    <w:lvl w:ilvl="5" w:tplc="F76EC376">
      <w:start w:val="1"/>
      <w:numFmt w:val="bullet"/>
      <w:lvlText w:val=""/>
      <w:lvlJc w:val="left"/>
      <w:pPr>
        <w:ind w:left="4320" w:hanging="360"/>
      </w:pPr>
      <w:rPr>
        <w:rFonts w:ascii="Wingdings" w:hAnsi="Wingdings" w:hint="default"/>
      </w:rPr>
    </w:lvl>
    <w:lvl w:ilvl="6" w:tplc="0038D77A">
      <w:start w:val="1"/>
      <w:numFmt w:val="bullet"/>
      <w:lvlText w:val=""/>
      <w:lvlJc w:val="left"/>
      <w:pPr>
        <w:ind w:left="5040" w:hanging="360"/>
      </w:pPr>
      <w:rPr>
        <w:rFonts w:ascii="Symbol" w:hAnsi="Symbol" w:hint="default"/>
      </w:rPr>
    </w:lvl>
    <w:lvl w:ilvl="7" w:tplc="E1E6C17E">
      <w:start w:val="1"/>
      <w:numFmt w:val="bullet"/>
      <w:lvlText w:val="o"/>
      <w:lvlJc w:val="left"/>
      <w:pPr>
        <w:ind w:left="5760" w:hanging="360"/>
      </w:pPr>
      <w:rPr>
        <w:rFonts w:ascii="Courier New" w:hAnsi="Courier New" w:cs="Courier New" w:hint="default"/>
      </w:rPr>
    </w:lvl>
    <w:lvl w:ilvl="8" w:tplc="A0D6B44A">
      <w:start w:val="1"/>
      <w:numFmt w:val="bullet"/>
      <w:lvlText w:val=""/>
      <w:lvlJc w:val="left"/>
      <w:pPr>
        <w:ind w:left="6480" w:hanging="360"/>
      </w:pPr>
      <w:rPr>
        <w:rFonts w:ascii="Wingdings" w:hAnsi="Wingdings" w:hint="default"/>
      </w:rPr>
    </w:lvl>
  </w:abstractNum>
  <w:abstractNum w:abstractNumId="24" w15:restartNumberingAfterBreak="0">
    <w:nsid w:val="609212FF"/>
    <w:multiLevelType w:val="hybridMultilevel"/>
    <w:tmpl w:val="5108F0E0"/>
    <w:lvl w:ilvl="0" w:tplc="3F7615DA">
      <w:numFmt w:val="bullet"/>
      <w:lvlText w:val="-"/>
      <w:lvlJc w:val="left"/>
      <w:pPr>
        <w:tabs>
          <w:tab w:val="num" w:pos="720"/>
        </w:tabs>
        <w:ind w:left="720" w:hanging="360"/>
      </w:pPr>
      <w:rPr>
        <w:rFonts w:ascii="Arial" w:eastAsia="Times New Roman" w:hAnsi="Arial" w:cs="Arial" w:hint="default"/>
      </w:rPr>
    </w:lvl>
    <w:lvl w:ilvl="1" w:tplc="A8DEBFF4">
      <w:numFmt w:val="bullet"/>
      <w:lvlText w:val=""/>
      <w:lvlJc w:val="left"/>
      <w:pPr>
        <w:tabs>
          <w:tab w:val="num" w:pos="1440"/>
        </w:tabs>
        <w:ind w:left="1440" w:hanging="360"/>
      </w:pPr>
      <w:rPr>
        <w:rFonts w:ascii="Symbol" w:eastAsia="Times New Roman" w:hAnsi="Symbol" w:cs="Times New Roman" w:hint="default"/>
        <w:sz w:val="28"/>
        <w:u w:val="single"/>
      </w:rPr>
    </w:lvl>
    <w:lvl w:ilvl="2" w:tplc="7FD242DC">
      <w:start w:val="1"/>
      <w:numFmt w:val="bullet"/>
      <w:lvlText w:val=""/>
      <w:lvlJc w:val="left"/>
      <w:pPr>
        <w:tabs>
          <w:tab w:val="num" w:pos="2160"/>
        </w:tabs>
        <w:ind w:left="2160" w:hanging="360"/>
      </w:pPr>
      <w:rPr>
        <w:rFonts w:ascii="Wingdings" w:hAnsi="Wingdings" w:hint="default"/>
      </w:rPr>
    </w:lvl>
    <w:lvl w:ilvl="3" w:tplc="6E84278A">
      <w:start w:val="1"/>
      <w:numFmt w:val="bullet"/>
      <w:lvlText w:val=""/>
      <w:lvlJc w:val="left"/>
      <w:pPr>
        <w:tabs>
          <w:tab w:val="num" w:pos="2880"/>
        </w:tabs>
        <w:ind w:left="2880" w:hanging="360"/>
      </w:pPr>
      <w:rPr>
        <w:rFonts w:ascii="Symbol" w:hAnsi="Symbol" w:hint="default"/>
      </w:rPr>
    </w:lvl>
    <w:lvl w:ilvl="4" w:tplc="2FC27448">
      <w:start w:val="1"/>
      <w:numFmt w:val="bullet"/>
      <w:lvlText w:val="o"/>
      <w:lvlJc w:val="left"/>
      <w:pPr>
        <w:tabs>
          <w:tab w:val="num" w:pos="3600"/>
        </w:tabs>
        <w:ind w:left="3600" w:hanging="360"/>
      </w:pPr>
      <w:rPr>
        <w:rFonts w:ascii="Courier New" w:hAnsi="Courier New" w:cs="Courier New" w:hint="default"/>
      </w:rPr>
    </w:lvl>
    <w:lvl w:ilvl="5" w:tplc="79B0B898">
      <w:start w:val="1"/>
      <w:numFmt w:val="bullet"/>
      <w:lvlText w:val=""/>
      <w:lvlJc w:val="left"/>
      <w:pPr>
        <w:tabs>
          <w:tab w:val="num" w:pos="4320"/>
        </w:tabs>
        <w:ind w:left="4320" w:hanging="360"/>
      </w:pPr>
      <w:rPr>
        <w:rFonts w:ascii="Wingdings" w:hAnsi="Wingdings" w:hint="default"/>
      </w:rPr>
    </w:lvl>
    <w:lvl w:ilvl="6" w:tplc="1E8678B0">
      <w:start w:val="1"/>
      <w:numFmt w:val="bullet"/>
      <w:lvlText w:val=""/>
      <w:lvlJc w:val="left"/>
      <w:pPr>
        <w:tabs>
          <w:tab w:val="num" w:pos="5040"/>
        </w:tabs>
        <w:ind w:left="5040" w:hanging="360"/>
      </w:pPr>
      <w:rPr>
        <w:rFonts w:ascii="Symbol" w:hAnsi="Symbol" w:hint="default"/>
      </w:rPr>
    </w:lvl>
    <w:lvl w:ilvl="7" w:tplc="91504554">
      <w:start w:val="1"/>
      <w:numFmt w:val="bullet"/>
      <w:lvlText w:val="o"/>
      <w:lvlJc w:val="left"/>
      <w:pPr>
        <w:tabs>
          <w:tab w:val="num" w:pos="5760"/>
        </w:tabs>
        <w:ind w:left="5760" w:hanging="360"/>
      </w:pPr>
      <w:rPr>
        <w:rFonts w:ascii="Courier New" w:hAnsi="Courier New" w:cs="Courier New" w:hint="default"/>
      </w:rPr>
    </w:lvl>
    <w:lvl w:ilvl="8" w:tplc="165C0AC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DE1CF7"/>
    <w:multiLevelType w:val="hybridMultilevel"/>
    <w:tmpl w:val="ED707534"/>
    <w:lvl w:ilvl="0" w:tplc="75FEEB22">
      <w:start w:val="1"/>
      <w:numFmt w:val="bullet"/>
      <w:lvlText w:val=""/>
      <w:lvlJc w:val="left"/>
      <w:pPr>
        <w:ind w:left="720" w:hanging="360"/>
      </w:pPr>
      <w:rPr>
        <w:rFonts w:ascii="Symbol" w:hAnsi="Symbol" w:hint="default"/>
      </w:rPr>
    </w:lvl>
    <w:lvl w:ilvl="1" w:tplc="176CDB10">
      <w:start w:val="1"/>
      <w:numFmt w:val="bullet"/>
      <w:lvlText w:val="o"/>
      <w:lvlJc w:val="left"/>
      <w:pPr>
        <w:ind w:left="1440" w:hanging="360"/>
      </w:pPr>
      <w:rPr>
        <w:rFonts w:ascii="Courier New" w:hAnsi="Courier New" w:cs="Courier New" w:hint="default"/>
      </w:rPr>
    </w:lvl>
    <w:lvl w:ilvl="2" w:tplc="89C85B3A">
      <w:start w:val="1"/>
      <w:numFmt w:val="bullet"/>
      <w:lvlText w:val=""/>
      <w:lvlJc w:val="left"/>
      <w:pPr>
        <w:ind w:left="2160" w:hanging="360"/>
      </w:pPr>
      <w:rPr>
        <w:rFonts w:ascii="Wingdings" w:hAnsi="Wingdings" w:hint="default"/>
      </w:rPr>
    </w:lvl>
    <w:lvl w:ilvl="3" w:tplc="280476FA">
      <w:start w:val="1"/>
      <w:numFmt w:val="bullet"/>
      <w:lvlText w:val=""/>
      <w:lvlJc w:val="left"/>
      <w:pPr>
        <w:ind w:left="2880" w:hanging="360"/>
      </w:pPr>
      <w:rPr>
        <w:rFonts w:ascii="Symbol" w:hAnsi="Symbol" w:hint="default"/>
      </w:rPr>
    </w:lvl>
    <w:lvl w:ilvl="4" w:tplc="BF26A9A0">
      <w:start w:val="1"/>
      <w:numFmt w:val="bullet"/>
      <w:lvlText w:val="o"/>
      <w:lvlJc w:val="left"/>
      <w:pPr>
        <w:ind w:left="3600" w:hanging="360"/>
      </w:pPr>
      <w:rPr>
        <w:rFonts w:ascii="Courier New" w:hAnsi="Courier New" w:cs="Courier New" w:hint="default"/>
      </w:rPr>
    </w:lvl>
    <w:lvl w:ilvl="5" w:tplc="0E506984">
      <w:start w:val="1"/>
      <w:numFmt w:val="bullet"/>
      <w:lvlText w:val=""/>
      <w:lvlJc w:val="left"/>
      <w:pPr>
        <w:ind w:left="4320" w:hanging="360"/>
      </w:pPr>
      <w:rPr>
        <w:rFonts w:ascii="Wingdings" w:hAnsi="Wingdings" w:hint="default"/>
      </w:rPr>
    </w:lvl>
    <w:lvl w:ilvl="6" w:tplc="61161514">
      <w:start w:val="1"/>
      <w:numFmt w:val="bullet"/>
      <w:lvlText w:val=""/>
      <w:lvlJc w:val="left"/>
      <w:pPr>
        <w:ind w:left="5040" w:hanging="360"/>
      </w:pPr>
      <w:rPr>
        <w:rFonts w:ascii="Symbol" w:hAnsi="Symbol" w:hint="default"/>
      </w:rPr>
    </w:lvl>
    <w:lvl w:ilvl="7" w:tplc="E1EEEDFA">
      <w:start w:val="1"/>
      <w:numFmt w:val="bullet"/>
      <w:lvlText w:val="o"/>
      <w:lvlJc w:val="left"/>
      <w:pPr>
        <w:ind w:left="5760" w:hanging="360"/>
      </w:pPr>
      <w:rPr>
        <w:rFonts w:ascii="Courier New" w:hAnsi="Courier New" w:cs="Courier New" w:hint="default"/>
      </w:rPr>
    </w:lvl>
    <w:lvl w:ilvl="8" w:tplc="0F3E43B6">
      <w:start w:val="1"/>
      <w:numFmt w:val="bullet"/>
      <w:lvlText w:val=""/>
      <w:lvlJc w:val="left"/>
      <w:pPr>
        <w:ind w:left="6480" w:hanging="360"/>
      </w:pPr>
      <w:rPr>
        <w:rFonts w:ascii="Wingdings" w:hAnsi="Wingdings" w:hint="default"/>
      </w:rPr>
    </w:lvl>
  </w:abstractNum>
  <w:abstractNum w:abstractNumId="26" w15:restartNumberingAfterBreak="0">
    <w:nsid w:val="67C5466D"/>
    <w:multiLevelType w:val="hybridMultilevel"/>
    <w:tmpl w:val="BC18669C"/>
    <w:lvl w:ilvl="0" w:tplc="3428511E">
      <w:numFmt w:val="bullet"/>
      <w:lvlText w:val="-"/>
      <w:lvlJc w:val="left"/>
      <w:pPr>
        <w:ind w:left="720" w:hanging="360"/>
      </w:pPr>
      <w:rPr>
        <w:rFonts w:ascii="Calibri" w:eastAsia="Times New Roman" w:hAnsi="Calibri" w:hint="default"/>
      </w:rPr>
    </w:lvl>
    <w:lvl w:ilvl="1" w:tplc="66EE1BBA">
      <w:start w:val="1"/>
      <w:numFmt w:val="bullet"/>
      <w:lvlText w:val="o"/>
      <w:lvlJc w:val="left"/>
      <w:pPr>
        <w:ind w:left="1440" w:hanging="360"/>
      </w:pPr>
      <w:rPr>
        <w:rFonts w:ascii="Courier New" w:hAnsi="Courier New" w:hint="default"/>
      </w:rPr>
    </w:lvl>
    <w:lvl w:ilvl="2" w:tplc="07663398">
      <w:start w:val="1"/>
      <w:numFmt w:val="bullet"/>
      <w:lvlText w:val=""/>
      <w:lvlJc w:val="left"/>
      <w:pPr>
        <w:ind w:left="2160" w:hanging="360"/>
      </w:pPr>
      <w:rPr>
        <w:rFonts w:ascii="Wingdings" w:hAnsi="Wingdings" w:hint="default"/>
      </w:rPr>
    </w:lvl>
    <w:lvl w:ilvl="3" w:tplc="DFE8884C">
      <w:start w:val="1"/>
      <w:numFmt w:val="bullet"/>
      <w:lvlText w:val=""/>
      <w:lvlJc w:val="left"/>
      <w:pPr>
        <w:ind w:left="2880" w:hanging="360"/>
      </w:pPr>
      <w:rPr>
        <w:rFonts w:ascii="Symbol" w:hAnsi="Symbol" w:hint="default"/>
      </w:rPr>
    </w:lvl>
    <w:lvl w:ilvl="4" w:tplc="7180DA28">
      <w:start w:val="1"/>
      <w:numFmt w:val="bullet"/>
      <w:lvlText w:val="o"/>
      <w:lvlJc w:val="left"/>
      <w:pPr>
        <w:ind w:left="3600" w:hanging="360"/>
      </w:pPr>
      <w:rPr>
        <w:rFonts w:ascii="Courier New" w:hAnsi="Courier New" w:hint="default"/>
      </w:rPr>
    </w:lvl>
    <w:lvl w:ilvl="5" w:tplc="D93A1584">
      <w:start w:val="1"/>
      <w:numFmt w:val="bullet"/>
      <w:lvlText w:val=""/>
      <w:lvlJc w:val="left"/>
      <w:pPr>
        <w:ind w:left="4320" w:hanging="360"/>
      </w:pPr>
      <w:rPr>
        <w:rFonts w:ascii="Wingdings" w:hAnsi="Wingdings" w:hint="default"/>
      </w:rPr>
    </w:lvl>
    <w:lvl w:ilvl="6" w:tplc="E83CDA98">
      <w:start w:val="1"/>
      <w:numFmt w:val="bullet"/>
      <w:lvlText w:val=""/>
      <w:lvlJc w:val="left"/>
      <w:pPr>
        <w:ind w:left="5040" w:hanging="360"/>
      </w:pPr>
      <w:rPr>
        <w:rFonts w:ascii="Symbol" w:hAnsi="Symbol" w:hint="default"/>
      </w:rPr>
    </w:lvl>
    <w:lvl w:ilvl="7" w:tplc="95B0221E">
      <w:start w:val="1"/>
      <w:numFmt w:val="bullet"/>
      <w:lvlText w:val="o"/>
      <w:lvlJc w:val="left"/>
      <w:pPr>
        <w:ind w:left="5760" w:hanging="360"/>
      </w:pPr>
      <w:rPr>
        <w:rFonts w:ascii="Courier New" w:hAnsi="Courier New" w:hint="default"/>
      </w:rPr>
    </w:lvl>
    <w:lvl w:ilvl="8" w:tplc="346A3866">
      <w:start w:val="1"/>
      <w:numFmt w:val="bullet"/>
      <w:lvlText w:val=""/>
      <w:lvlJc w:val="left"/>
      <w:pPr>
        <w:ind w:left="6480" w:hanging="360"/>
      </w:pPr>
      <w:rPr>
        <w:rFonts w:ascii="Wingdings" w:hAnsi="Wingdings" w:hint="default"/>
      </w:rPr>
    </w:lvl>
  </w:abstractNum>
  <w:abstractNum w:abstractNumId="27" w15:restartNumberingAfterBreak="0">
    <w:nsid w:val="67F26C8D"/>
    <w:multiLevelType w:val="hybridMultilevel"/>
    <w:tmpl w:val="AFC8F864"/>
    <w:lvl w:ilvl="0" w:tplc="9CF26B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431D3"/>
    <w:multiLevelType w:val="hybridMultilevel"/>
    <w:tmpl w:val="51D84E5C"/>
    <w:lvl w:ilvl="0" w:tplc="42BEFC04">
      <w:start w:val="1"/>
      <w:numFmt w:val="bullet"/>
      <w:lvlText w:val=""/>
      <w:lvlJc w:val="left"/>
      <w:pPr>
        <w:ind w:left="720" w:hanging="360"/>
      </w:pPr>
      <w:rPr>
        <w:rFonts w:ascii="Symbol" w:hAnsi="Symbol" w:hint="default"/>
      </w:rPr>
    </w:lvl>
    <w:lvl w:ilvl="1" w:tplc="CC58F64E">
      <w:start w:val="1"/>
      <w:numFmt w:val="bullet"/>
      <w:lvlText w:val="o"/>
      <w:lvlJc w:val="left"/>
      <w:pPr>
        <w:ind w:left="1440" w:hanging="360"/>
      </w:pPr>
      <w:rPr>
        <w:rFonts w:ascii="Courier New" w:hAnsi="Courier New" w:cs="Courier New" w:hint="default"/>
      </w:rPr>
    </w:lvl>
    <w:lvl w:ilvl="2" w:tplc="C53646E0">
      <w:start w:val="1"/>
      <w:numFmt w:val="bullet"/>
      <w:lvlText w:val=""/>
      <w:lvlJc w:val="left"/>
      <w:pPr>
        <w:ind w:left="2160" w:hanging="360"/>
      </w:pPr>
      <w:rPr>
        <w:rFonts w:ascii="Wingdings" w:hAnsi="Wingdings" w:hint="default"/>
      </w:rPr>
    </w:lvl>
    <w:lvl w:ilvl="3" w:tplc="4D9CBDD4">
      <w:start w:val="1"/>
      <w:numFmt w:val="bullet"/>
      <w:lvlText w:val=""/>
      <w:lvlJc w:val="left"/>
      <w:pPr>
        <w:ind w:left="2880" w:hanging="360"/>
      </w:pPr>
      <w:rPr>
        <w:rFonts w:ascii="Symbol" w:hAnsi="Symbol" w:hint="default"/>
      </w:rPr>
    </w:lvl>
    <w:lvl w:ilvl="4" w:tplc="F8AC720C">
      <w:start w:val="1"/>
      <w:numFmt w:val="bullet"/>
      <w:lvlText w:val="o"/>
      <w:lvlJc w:val="left"/>
      <w:pPr>
        <w:ind w:left="3600" w:hanging="360"/>
      </w:pPr>
      <w:rPr>
        <w:rFonts w:ascii="Courier New" w:hAnsi="Courier New" w:cs="Courier New" w:hint="default"/>
      </w:rPr>
    </w:lvl>
    <w:lvl w:ilvl="5" w:tplc="B46C0F54">
      <w:start w:val="1"/>
      <w:numFmt w:val="bullet"/>
      <w:lvlText w:val=""/>
      <w:lvlJc w:val="left"/>
      <w:pPr>
        <w:ind w:left="4320" w:hanging="360"/>
      </w:pPr>
      <w:rPr>
        <w:rFonts w:ascii="Wingdings" w:hAnsi="Wingdings" w:hint="default"/>
      </w:rPr>
    </w:lvl>
    <w:lvl w:ilvl="6" w:tplc="5DF4D1F8">
      <w:start w:val="1"/>
      <w:numFmt w:val="bullet"/>
      <w:lvlText w:val=""/>
      <w:lvlJc w:val="left"/>
      <w:pPr>
        <w:ind w:left="5040" w:hanging="360"/>
      </w:pPr>
      <w:rPr>
        <w:rFonts w:ascii="Symbol" w:hAnsi="Symbol" w:hint="default"/>
      </w:rPr>
    </w:lvl>
    <w:lvl w:ilvl="7" w:tplc="B3787FA4">
      <w:start w:val="1"/>
      <w:numFmt w:val="bullet"/>
      <w:lvlText w:val="o"/>
      <w:lvlJc w:val="left"/>
      <w:pPr>
        <w:ind w:left="5760" w:hanging="360"/>
      </w:pPr>
      <w:rPr>
        <w:rFonts w:ascii="Courier New" w:hAnsi="Courier New" w:cs="Courier New" w:hint="default"/>
      </w:rPr>
    </w:lvl>
    <w:lvl w:ilvl="8" w:tplc="3A541670">
      <w:start w:val="1"/>
      <w:numFmt w:val="bullet"/>
      <w:lvlText w:val=""/>
      <w:lvlJc w:val="left"/>
      <w:pPr>
        <w:ind w:left="6480" w:hanging="360"/>
      </w:pPr>
      <w:rPr>
        <w:rFonts w:ascii="Wingdings" w:hAnsi="Wingdings" w:hint="default"/>
      </w:rPr>
    </w:lvl>
  </w:abstractNum>
  <w:abstractNum w:abstractNumId="29" w15:restartNumberingAfterBreak="0">
    <w:nsid w:val="6CF54D8F"/>
    <w:multiLevelType w:val="hybridMultilevel"/>
    <w:tmpl w:val="48929A6E"/>
    <w:lvl w:ilvl="0" w:tplc="86527932">
      <w:start w:val="1"/>
      <w:numFmt w:val="bullet"/>
      <w:lvlText w:val=""/>
      <w:lvlJc w:val="left"/>
      <w:pPr>
        <w:ind w:left="720" w:hanging="360"/>
      </w:pPr>
      <w:rPr>
        <w:rFonts w:ascii="Symbol" w:hAnsi="Symbol" w:hint="default"/>
      </w:rPr>
    </w:lvl>
    <w:lvl w:ilvl="1" w:tplc="0572465A">
      <w:start w:val="1"/>
      <w:numFmt w:val="bullet"/>
      <w:lvlText w:val="o"/>
      <w:lvlJc w:val="left"/>
      <w:pPr>
        <w:ind w:left="1440" w:hanging="360"/>
      </w:pPr>
      <w:rPr>
        <w:rFonts w:ascii="Courier New" w:hAnsi="Courier New" w:cs="Courier New" w:hint="default"/>
      </w:rPr>
    </w:lvl>
    <w:lvl w:ilvl="2" w:tplc="52E44A14">
      <w:start w:val="1"/>
      <w:numFmt w:val="bullet"/>
      <w:lvlText w:val=""/>
      <w:lvlJc w:val="left"/>
      <w:pPr>
        <w:ind w:left="2160" w:hanging="360"/>
      </w:pPr>
      <w:rPr>
        <w:rFonts w:ascii="Wingdings" w:hAnsi="Wingdings" w:hint="default"/>
      </w:rPr>
    </w:lvl>
    <w:lvl w:ilvl="3" w:tplc="4AC4BD5C">
      <w:start w:val="1"/>
      <w:numFmt w:val="bullet"/>
      <w:lvlText w:val=""/>
      <w:lvlJc w:val="left"/>
      <w:pPr>
        <w:ind w:left="2880" w:hanging="360"/>
      </w:pPr>
      <w:rPr>
        <w:rFonts w:ascii="Symbol" w:hAnsi="Symbol" w:hint="default"/>
      </w:rPr>
    </w:lvl>
    <w:lvl w:ilvl="4" w:tplc="0F385E32">
      <w:start w:val="1"/>
      <w:numFmt w:val="bullet"/>
      <w:lvlText w:val="o"/>
      <w:lvlJc w:val="left"/>
      <w:pPr>
        <w:ind w:left="3600" w:hanging="360"/>
      </w:pPr>
      <w:rPr>
        <w:rFonts w:ascii="Courier New" w:hAnsi="Courier New" w:cs="Courier New" w:hint="default"/>
      </w:rPr>
    </w:lvl>
    <w:lvl w:ilvl="5" w:tplc="24228DAE">
      <w:start w:val="1"/>
      <w:numFmt w:val="bullet"/>
      <w:lvlText w:val=""/>
      <w:lvlJc w:val="left"/>
      <w:pPr>
        <w:ind w:left="4320" w:hanging="360"/>
      </w:pPr>
      <w:rPr>
        <w:rFonts w:ascii="Wingdings" w:hAnsi="Wingdings" w:hint="default"/>
      </w:rPr>
    </w:lvl>
    <w:lvl w:ilvl="6" w:tplc="F3D25F0C">
      <w:start w:val="1"/>
      <w:numFmt w:val="bullet"/>
      <w:lvlText w:val=""/>
      <w:lvlJc w:val="left"/>
      <w:pPr>
        <w:ind w:left="5040" w:hanging="360"/>
      </w:pPr>
      <w:rPr>
        <w:rFonts w:ascii="Symbol" w:hAnsi="Symbol" w:hint="default"/>
      </w:rPr>
    </w:lvl>
    <w:lvl w:ilvl="7" w:tplc="DBC488E0">
      <w:start w:val="1"/>
      <w:numFmt w:val="bullet"/>
      <w:lvlText w:val="o"/>
      <w:lvlJc w:val="left"/>
      <w:pPr>
        <w:ind w:left="5760" w:hanging="360"/>
      </w:pPr>
      <w:rPr>
        <w:rFonts w:ascii="Courier New" w:hAnsi="Courier New" w:cs="Courier New" w:hint="default"/>
      </w:rPr>
    </w:lvl>
    <w:lvl w:ilvl="8" w:tplc="6B54DDCE">
      <w:start w:val="1"/>
      <w:numFmt w:val="bullet"/>
      <w:lvlText w:val=""/>
      <w:lvlJc w:val="left"/>
      <w:pPr>
        <w:ind w:left="6480" w:hanging="360"/>
      </w:pPr>
      <w:rPr>
        <w:rFonts w:ascii="Wingdings" w:hAnsi="Wingdings" w:hint="default"/>
      </w:rPr>
    </w:lvl>
  </w:abstractNum>
  <w:abstractNum w:abstractNumId="30" w15:restartNumberingAfterBreak="0">
    <w:nsid w:val="78CB45D6"/>
    <w:multiLevelType w:val="multilevel"/>
    <w:tmpl w:val="0958E7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o"/>
      <w:lvlJc w:val="left"/>
      <w:pPr>
        <w:tabs>
          <w:tab w:val="num" w:pos="1440"/>
        </w:tabs>
        <w:ind w:left="1440" w:hanging="720"/>
      </w:pPr>
      <w:rPr>
        <w:rFonts w:ascii="Courier New" w:hAnsi="Courier New" w:cs="Courier New" w:hint="default"/>
      </w:rPr>
    </w:lvl>
    <w:lvl w:ilvl="3">
      <w:start w:val="1"/>
      <w:numFmt w:val="decimal"/>
      <w:lvlText w:val="%1.%2.%3.%4"/>
      <w:lvlJc w:val="left"/>
      <w:pPr>
        <w:tabs>
          <w:tab w:val="num" w:pos="1800"/>
        </w:tabs>
        <w:ind w:left="1800" w:hanging="720"/>
      </w:pPr>
      <w:rPr>
        <w:rFonts w:hint="default"/>
      </w:rPr>
    </w:lvl>
    <w:lvl w:ilvl="4">
      <w:start w:val="1"/>
      <w:numFmt w:val="bullet"/>
      <w:lvlText w:val=""/>
      <w:lvlJc w:val="left"/>
      <w:pPr>
        <w:tabs>
          <w:tab w:val="num" w:pos="2520"/>
        </w:tabs>
        <w:ind w:left="2520" w:hanging="1080"/>
      </w:pPr>
      <w:rPr>
        <w:rFonts w:ascii="Wingdings" w:hAnsi="Wingding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E1C5AED"/>
    <w:multiLevelType w:val="hybridMultilevel"/>
    <w:tmpl w:val="E5684854"/>
    <w:lvl w:ilvl="0" w:tplc="317005A6">
      <w:start w:val="1"/>
      <w:numFmt w:val="decimal"/>
      <w:lvlText w:val="%1."/>
      <w:lvlJc w:val="left"/>
      <w:pPr>
        <w:tabs>
          <w:tab w:val="num" w:pos="720"/>
        </w:tabs>
        <w:ind w:left="720" w:hanging="720"/>
      </w:pPr>
      <w:rPr>
        <w:rFonts w:eastAsia="Times New Roman" w:hint="default"/>
        <w:b/>
      </w:rPr>
    </w:lvl>
    <w:lvl w:ilvl="1" w:tplc="0DC0C0A8">
      <w:start w:val="1"/>
      <w:numFmt w:val="bullet"/>
      <w:lvlText w:val="o"/>
      <w:lvlJc w:val="left"/>
      <w:pPr>
        <w:tabs>
          <w:tab w:val="num" w:pos="1080"/>
        </w:tabs>
        <w:ind w:left="1080" w:hanging="360"/>
      </w:pPr>
      <w:rPr>
        <w:rFonts w:ascii="Courier New" w:hAnsi="Courier New" w:cs="Courier New" w:hint="default"/>
        <w:b/>
      </w:rPr>
    </w:lvl>
    <w:lvl w:ilvl="2" w:tplc="8F787DD0">
      <w:start w:val="1"/>
      <w:numFmt w:val="lowerRoman"/>
      <w:lvlText w:val="%3."/>
      <w:lvlJc w:val="right"/>
      <w:pPr>
        <w:tabs>
          <w:tab w:val="num" w:pos="1800"/>
        </w:tabs>
        <w:ind w:left="1800" w:hanging="180"/>
      </w:pPr>
    </w:lvl>
    <w:lvl w:ilvl="3" w:tplc="F0C0A4DC">
      <w:start w:val="1"/>
      <w:numFmt w:val="decimal"/>
      <w:lvlText w:val="%4."/>
      <w:lvlJc w:val="left"/>
      <w:pPr>
        <w:tabs>
          <w:tab w:val="num" w:pos="2520"/>
        </w:tabs>
        <w:ind w:left="2520" w:hanging="360"/>
      </w:pPr>
    </w:lvl>
    <w:lvl w:ilvl="4" w:tplc="380CA874">
      <w:start w:val="1"/>
      <w:numFmt w:val="lowerLetter"/>
      <w:lvlText w:val="%5."/>
      <w:lvlJc w:val="left"/>
      <w:pPr>
        <w:tabs>
          <w:tab w:val="num" w:pos="3240"/>
        </w:tabs>
        <w:ind w:left="3240" w:hanging="360"/>
      </w:pPr>
    </w:lvl>
    <w:lvl w:ilvl="5" w:tplc="D98C92EA">
      <w:start w:val="1"/>
      <w:numFmt w:val="lowerRoman"/>
      <w:lvlText w:val="%6."/>
      <w:lvlJc w:val="right"/>
      <w:pPr>
        <w:tabs>
          <w:tab w:val="num" w:pos="3960"/>
        </w:tabs>
        <w:ind w:left="3960" w:hanging="180"/>
      </w:pPr>
    </w:lvl>
    <w:lvl w:ilvl="6" w:tplc="C56EB358">
      <w:start w:val="1"/>
      <w:numFmt w:val="decimal"/>
      <w:lvlText w:val="%7."/>
      <w:lvlJc w:val="left"/>
      <w:pPr>
        <w:tabs>
          <w:tab w:val="num" w:pos="4680"/>
        </w:tabs>
        <w:ind w:left="4680" w:hanging="360"/>
      </w:pPr>
    </w:lvl>
    <w:lvl w:ilvl="7" w:tplc="A60C9972">
      <w:start w:val="1"/>
      <w:numFmt w:val="lowerLetter"/>
      <w:lvlText w:val="%8."/>
      <w:lvlJc w:val="left"/>
      <w:pPr>
        <w:tabs>
          <w:tab w:val="num" w:pos="5400"/>
        </w:tabs>
        <w:ind w:left="5400" w:hanging="360"/>
      </w:pPr>
    </w:lvl>
    <w:lvl w:ilvl="8" w:tplc="3014EE3A">
      <w:start w:val="1"/>
      <w:numFmt w:val="lowerRoman"/>
      <w:lvlText w:val="%9."/>
      <w:lvlJc w:val="right"/>
      <w:pPr>
        <w:tabs>
          <w:tab w:val="num" w:pos="6120"/>
        </w:tabs>
        <w:ind w:left="6120" w:hanging="180"/>
      </w:pPr>
    </w:lvl>
  </w:abstractNum>
  <w:num w:numId="1">
    <w:abstractNumId w:val="11"/>
  </w:num>
  <w:num w:numId="2">
    <w:abstractNumId w:val="8"/>
  </w:num>
  <w:num w:numId="3">
    <w:abstractNumId w:val="14"/>
  </w:num>
  <w:num w:numId="4">
    <w:abstractNumId w:val="12"/>
  </w:num>
  <w:num w:numId="5">
    <w:abstractNumId w:val="24"/>
  </w:num>
  <w:num w:numId="6">
    <w:abstractNumId w:val="31"/>
  </w:num>
  <w:num w:numId="7">
    <w:abstractNumId w:val="26"/>
  </w:num>
  <w:num w:numId="8">
    <w:abstractNumId w:val="18"/>
  </w:num>
  <w:num w:numId="9">
    <w:abstractNumId w:val="7"/>
  </w:num>
  <w:num w:numId="10">
    <w:abstractNumId w:val="4"/>
  </w:num>
  <w:num w:numId="11">
    <w:abstractNumId w:val="19"/>
  </w:num>
  <w:num w:numId="12">
    <w:abstractNumId w:val="15"/>
  </w:num>
  <w:num w:numId="13">
    <w:abstractNumId w:val="30"/>
  </w:num>
  <w:num w:numId="14">
    <w:abstractNumId w:val="10"/>
  </w:num>
  <w:num w:numId="15">
    <w:abstractNumId w:val="9"/>
  </w:num>
  <w:num w:numId="16">
    <w:abstractNumId w:val="20"/>
  </w:num>
  <w:num w:numId="17">
    <w:abstractNumId w:val="23"/>
  </w:num>
  <w:num w:numId="18">
    <w:abstractNumId w:val="25"/>
  </w:num>
  <w:num w:numId="19">
    <w:abstractNumId w:val="28"/>
  </w:num>
  <w:num w:numId="20">
    <w:abstractNumId w:val="6"/>
  </w:num>
  <w:num w:numId="21">
    <w:abstractNumId w:val="3"/>
  </w:num>
  <w:num w:numId="22">
    <w:abstractNumId w:val="16"/>
  </w:num>
  <w:num w:numId="23">
    <w:abstractNumId w:val="0"/>
  </w:num>
  <w:num w:numId="24">
    <w:abstractNumId w:val="1"/>
  </w:num>
  <w:num w:numId="25">
    <w:abstractNumId w:val="29"/>
  </w:num>
  <w:num w:numId="26">
    <w:abstractNumId w:val="17"/>
  </w:num>
  <w:num w:numId="27">
    <w:abstractNumId w:val="13"/>
  </w:num>
  <w:num w:numId="28">
    <w:abstractNumId w:val="21"/>
  </w:num>
  <w:num w:numId="29">
    <w:abstractNumId w:val="5"/>
  </w:num>
  <w:num w:numId="30">
    <w:abstractNumId w:val="27"/>
  </w:num>
  <w:num w:numId="31">
    <w:abstractNumId w:val="2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2C7"/>
    <w:rsid w:val="00007B1C"/>
    <w:rsid w:val="00010B70"/>
    <w:rsid w:val="00030309"/>
    <w:rsid w:val="0003081C"/>
    <w:rsid w:val="00037694"/>
    <w:rsid w:val="00050841"/>
    <w:rsid w:val="00054AA8"/>
    <w:rsid w:val="00070A2F"/>
    <w:rsid w:val="000735E1"/>
    <w:rsid w:val="000825D0"/>
    <w:rsid w:val="00082F72"/>
    <w:rsid w:val="00086321"/>
    <w:rsid w:val="000943CF"/>
    <w:rsid w:val="000A0AC5"/>
    <w:rsid w:val="000A513C"/>
    <w:rsid w:val="000B0B8B"/>
    <w:rsid w:val="000B4CFD"/>
    <w:rsid w:val="000D2991"/>
    <w:rsid w:val="000D427C"/>
    <w:rsid w:val="000D5F06"/>
    <w:rsid w:val="000E584D"/>
    <w:rsid w:val="000E74CA"/>
    <w:rsid w:val="000F1A90"/>
    <w:rsid w:val="000F344A"/>
    <w:rsid w:val="001029AC"/>
    <w:rsid w:val="00106FA3"/>
    <w:rsid w:val="001210BC"/>
    <w:rsid w:val="0014467E"/>
    <w:rsid w:val="00151BFF"/>
    <w:rsid w:val="0017183C"/>
    <w:rsid w:val="00172A27"/>
    <w:rsid w:val="001739B0"/>
    <w:rsid w:val="00194BAF"/>
    <w:rsid w:val="001A35FB"/>
    <w:rsid w:val="001B52E8"/>
    <w:rsid w:val="001C0539"/>
    <w:rsid w:val="001C325A"/>
    <w:rsid w:val="001C5D13"/>
    <w:rsid w:val="001D34DA"/>
    <w:rsid w:val="001F2AF9"/>
    <w:rsid w:val="00201095"/>
    <w:rsid w:val="0022107E"/>
    <w:rsid w:val="002239A8"/>
    <w:rsid w:val="00224C9A"/>
    <w:rsid w:val="00225673"/>
    <w:rsid w:val="002319FB"/>
    <w:rsid w:val="002347EC"/>
    <w:rsid w:val="0023699B"/>
    <w:rsid w:val="00237455"/>
    <w:rsid w:val="00243CB9"/>
    <w:rsid w:val="00260C26"/>
    <w:rsid w:val="00261151"/>
    <w:rsid w:val="0027530D"/>
    <w:rsid w:val="00282C35"/>
    <w:rsid w:val="0028441C"/>
    <w:rsid w:val="002A0A4D"/>
    <w:rsid w:val="002A21D9"/>
    <w:rsid w:val="002C6992"/>
    <w:rsid w:val="002D1589"/>
    <w:rsid w:val="002E50CE"/>
    <w:rsid w:val="002F38F3"/>
    <w:rsid w:val="00304155"/>
    <w:rsid w:val="00310A5F"/>
    <w:rsid w:val="003250BC"/>
    <w:rsid w:val="00325217"/>
    <w:rsid w:val="003275BD"/>
    <w:rsid w:val="003533AA"/>
    <w:rsid w:val="00361C4F"/>
    <w:rsid w:val="0036595D"/>
    <w:rsid w:val="0037432F"/>
    <w:rsid w:val="00375883"/>
    <w:rsid w:val="00391C9E"/>
    <w:rsid w:val="00392554"/>
    <w:rsid w:val="003A350D"/>
    <w:rsid w:val="003B1AC0"/>
    <w:rsid w:val="003B5DC4"/>
    <w:rsid w:val="003C3309"/>
    <w:rsid w:val="003C44C8"/>
    <w:rsid w:val="003C5F8B"/>
    <w:rsid w:val="003D2E81"/>
    <w:rsid w:val="003D487F"/>
    <w:rsid w:val="003E23E4"/>
    <w:rsid w:val="003F09BF"/>
    <w:rsid w:val="00405BCF"/>
    <w:rsid w:val="004470AF"/>
    <w:rsid w:val="00450184"/>
    <w:rsid w:val="0046233F"/>
    <w:rsid w:val="00474AEB"/>
    <w:rsid w:val="004943F8"/>
    <w:rsid w:val="004A0DFE"/>
    <w:rsid w:val="004C0D3A"/>
    <w:rsid w:val="004D0172"/>
    <w:rsid w:val="004D5E56"/>
    <w:rsid w:val="004D6341"/>
    <w:rsid w:val="004E6E34"/>
    <w:rsid w:val="004F20C8"/>
    <w:rsid w:val="004F4216"/>
    <w:rsid w:val="004F4ACC"/>
    <w:rsid w:val="00504488"/>
    <w:rsid w:val="00524058"/>
    <w:rsid w:val="005253BD"/>
    <w:rsid w:val="005310AD"/>
    <w:rsid w:val="0053319C"/>
    <w:rsid w:val="0053340D"/>
    <w:rsid w:val="0053366A"/>
    <w:rsid w:val="00545F51"/>
    <w:rsid w:val="00546828"/>
    <w:rsid w:val="00552F29"/>
    <w:rsid w:val="005748A9"/>
    <w:rsid w:val="00580811"/>
    <w:rsid w:val="00582F5C"/>
    <w:rsid w:val="005839B1"/>
    <w:rsid w:val="0059637A"/>
    <w:rsid w:val="005A04BC"/>
    <w:rsid w:val="005B0A6B"/>
    <w:rsid w:val="005E1415"/>
    <w:rsid w:val="005E1931"/>
    <w:rsid w:val="005E619E"/>
    <w:rsid w:val="00602746"/>
    <w:rsid w:val="0062153F"/>
    <w:rsid w:val="0063325C"/>
    <w:rsid w:val="00640DA2"/>
    <w:rsid w:val="00642814"/>
    <w:rsid w:val="00666A50"/>
    <w:rsid w:val="0067468D"/>
    <w:rsid w:val="00676A47"/>
    <w:rsid w:val="006D0087"/>
    <w:rsid w:val="006D15AD"/>
    <w:rsid w:val="006E3CC5"/>
    <w:rsid w:val="006F1876"/>
    <w:rsid w:val="006F7B9A"/>
    <w:rsid w:val="00714433"/>
    <w:rsid w:val="007221A7"/>
    <w:rsid w:val="0073444A"/>
    <w:rsid w:val="0073518D"/>
    <w:rsid w:val="00745FF2"/>
    <w:rsid w:val="007558D1"/>
    <w:rsid w:val="007803CF"/>
    <w:rsid w:val="00792F4C"/>
    <w:rsid w:val="00796A62"/>
    <w:rsid w:val="007A311D"/>
    <w:rsid w:val="007B2C18"/>
    <w:rsid w:val="007C5C5A"/>
    <w:rsid w:val="007C6F95"/>
    <w:rsid w:val="007D7D3C"/>
    <w:rsid w:val="00801775"/>
    <w:rsid w:val="0087383C"/>
    <w:rsid w:val="0087518B"/>
    <w:rsid w:val="008806F2"/>
    <w:rsid w:val="00881E44"/>
    <w:rsid w:val="00884E62"/>
    <w:rsid w:val="00890DA1"/>
    <w:rsid w:val="008970CC"/>
    <w:rsid w:val="008B16B6"/>
    <w:rsid w:val="008C6814"/>
    <w:rsid w:val="008F7A69"/>
    <w:rsid w:val="009052AD"/>
    <w:rsid w:val="0092285C"/>
    <w:rsid w:val="009263AA"/>
    <w:rsid w:val="00937CEF"/>
    <w:rsid w:val="00950E76"/>
    <w:rsid w:val="00973AE6"/>
    <w:rsid w:val="00987AC7"/>
    <w:rsid w:val="00990D44"/>
    <w:rsid w:val="00994E1D"/>
    <w:rsid w:val="00995241"/>
    <w:rsid w:val="009A38C6"/>
    <w:rsid w:val="009C283A"/>
    <w:rsid w:val="009C324F"/>
    <w:rsid w:val="009D5648"/>
    <w:rsid w:val="009E0642"/>
    <w:rsid w:val="009E6A2D"/>
    <w:rsid w:val="00A034C4"/>
    <w:rsid w:val="00A07379"/>
    <w:rsid w:val="00A1164F"/>
    <w:rsid w:val="00A11E13"/>
    <w:rsid w:val="00A121D4"/>
    <w:rsid w:val="00A157A5"/>
    <w:rsid w:val="00A165C2"/>
    <w:rsid w:val="00A243A3"/>
    <w:rsid w:val="00A33A5D"/>
    <w:rsid w:val="00A41FB9"/>
    <w:rsid w:val="00A51182"/>
    <w:rsid w:val="00A52D1D"/>
    <w:rsid w:val="00A557CD"/>
    <w:rsid w:val="00A7427C"/>
    <w:rsid w:val="00A769A7"/>
    <w:rsid w:val="00A83C28"/>
    <w:rsid w:val="00A841D0"/>
    <w:rsid w:val="00AA3225"/>
    <w:rsid w:val="00AA3E84"/>
    <w:rsid w:val="00AA3F85"/>
    <w:rsid w:val="00AE4314"/>
    <w:rsid w:val="00B01E0D"/>
    <w:rsid w:val="00B0367A"/>
    <w:rsid w:val="00B0766C"/>
    <w:rsid w:val="00B116E3"/>
    <w:rsid w:val="00B15A56"/>
    <w:rsid w:val="00B4506A"/>
    <w:rsid w:val="00B50B80"/>
    <w:rsid w:val="00B92433"/>
    <w:rsid w:val="00B93F16"/>
    <w:rsid w:val="00B95BC9"/>
    <w:rsid w:val="00BB3098"/>
    <w:rsid w:val="00BD2FBB"/>
    <w:rsid w:val="00BD3726"/>
    <w:rsid w:val="00BD3D66"/>
    <w:rsid w:val="00BF5DA7"/>
    <w:rsid w:val="00C12A0F"/>
    <w:rsid w:val="00C12F59"/>
    <w:rsid w:val="00C2034B"/>
    <w:rsid w:val="00C212C4"/>
    <w:rsid w:val="00C239BF"/>
    <w:rsid w:val="00C33CED"/>
    <w:rsid w:val="00C33FF8"/>
    <w:rsid w:val="00C340BA"/>
    <w:rsid w:val="00C37BF2"/>
    <w:rsid w:val="00C46A6E"/>
    <w:rsid w:val="00C568CD"/>
    <w:rsid w:val="00C614A3"/>
    <w:rsid w:val="00C722F9"/>
    <w:rsid w:val="00C8061C"/>
    <w:rsid w:val="00C87ED7"/>
    <w:rsid w:val="00C933A4"/>
    <w:rsid w:val="00CA0E8F"/>
    <w:rsid w:val="00CB73B2"/>
    <w:rsid w:val="00CB775A"/>
    <w:rsid w:val="00CC73D4"/>
    <w:rsid w:val="00CC7C62"/>
    <w:rsid w:val="00CD3359"/>
    <w:rsid w:val="00D045A2"/>
    <w:rsid w:val="00D128FD"/>
    <w:rsid w:val="00D13B78"/>
    <w:rsid w:val="00D14747"/>
    <w:rsid w:val="00D1746E"/>
    <w:rsid w:val="00D36659"/>
    <w:rsid w:val="00D51E5D"/>
    <w:rsid w:val="00D53497"/>
    <w:rsid w:val="00D53FB8"/>
    <w:rsid w:val="00D55068"/>
    <w:rsid w:val="00D55248"/>
    <w:rsid w:val="00D60321"/>
    <w:rsid w:val="00D67929"/>
    <w:rsid w:val="00D67B35"/>
    <w:rsid w:val="00D86904"/>
    <w:rsid w:val="00D90D85"/>
    <w:rsid w:val="00DB348B"/>
    <w:rsid w:val="00DB551D"/>
    <w:rsid w:val="00DC032C"/>
    <w:rsid w:val="00DD7BE3"/>
    <w:rsid w:val="00DE4012"/>
    <w:rsid w:val="00E06114"/>
    <w:rsid w:val="00E07F62"/>
    <w:rsid w:val="00E14C00"/>
    <w:rsid w:val="00E414D0"/>
    <w:rsid w:val="00E551FF"/>
    <w:rsid w:val="00E64F42"/>
    <w:rsid w:val="00E701C5"/>
    <w:rsid w:val="00E95C33"/>
    <w:rsid w:val="00E96E57"/>
    <w:rsid w:val="00EB1038"/>
    <w:rsid w:val="00EC1E97"/>
    <w:rsid w:val="00EC28AC"/>
    <w:rsid w:val="00EC7C58"/>
    <w:rsid w:val="00ED14B8"/>
    <w:rsid w:val="00ED7CCE"/>
    <w:rsid w:val="00F03B20"/>
    <w:rsid w:val="00F056F6"/>
    <w:rsid w:val="00F124EC"/>
    <w:rsid w:val="00F1777A"/>
    <w:rsid w:val="00F17908"/>
    <w:rsid w:val="00F30CA1"/>
    <w:rsid w:val="00F3717B"/>
    <w:rsid w:val="00F66F04"/>
    <w:rsid w:val="00F709FF"/>
    <w:rsid w:val="00F70F30"/>
    <w:rsid w:val="00F86DE0"/>
    <w:rsid w:val="00F93020"/>
    <w:rsid w:val="00FA2D83"/>
    <w:rsid w:val="00FA5AB2"/>
    <w:rsid w:val="00FB6D00"/>
    <w:rsid w:val="00FE0F10"/>
    <w:rsid w:val="00FF1558"/>
    <w:rsid w:val="00FF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5AF0"/>
  <w15:chartTrackingRefBased/>
  <w15:docId w15:val="{9B84588E-C228-4304-8A62-55F57510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2"/>
      <w:lang w:val="en-US" w:eastAsia="en-US"/>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rFonts w:ascii="Times New Roman" w:hAnsi="Times New Roman"/>
      <w:b/>
      <w:smallCaps/>
    </w:rPr>
  </w:style>
  <w:style w:type="paragraph" w:styleId="Heading3">
    <w:name w:val="heading 3"/>
    <w:basedOn w:val="Normal"/>
    <w:next w:val="Normal"/>
    <w:qFormat/>
    <w:pPr>
      <w:keepNext/>
      <w:keepLines/>
      <w:tabs>
        <w:tab w:val="left" w:pos="-720"/>
      </w:tabs>
      <w:suppressAutoHyphens/>
      <w:outlineLvl w:val="2"/>
    </w:pPr>
    <w:rPr>
      <w:rFonts w:ascii="Times New Roman" w:hAnsi="Times New Roman"/>
      <w:b/>
    </w:rPr>
  </w:style>
  <w:style w:type="paragraph" w:styleId="Heading4">
    <w:name w:val="heading 4"/>
    <w:basedOn w:val="Normal"/>
    <w:next w:val="Normal"/>
    <w:qFormat/>
    <w:pPr>
      <w:keepNext/>
      <w:keepLines/>
      <w:tabs>
        <w:tab w:val="left" w:pos="-720"/>
      </w:tabs>
      <w:suppressAutoHyphens/>
      <w:outlineLvl w:val="3"/>
    </w:pPr>
    <w:rPr>
      <w:rFonts w:ascii="Times New Roman" w:hAnsi="Times New Roman"/>
      <w:b/>
      <w:i/>
    </w:rPr>
  </w:style>
  <w:style w:type="paragraph" w:styleId="Heading5">
    <w:name w:val="heading 5"/>
    <w:basedOn w:val="Normal"/>
    <w:next w:val="Normal"/>
    <w:qFormat/>
    <w:pPr>
      <w:tabs>
        <w:tab w:val="left" w:pos="-720"/>
      </w:tabs>
      <w:suppressAutoHyphens/>
      <w:outlineLvl w:val="4"/>
    </w:pPr>
    <w:rPr>
      <w:rFonts w:ascii="Times New Roman" w:hAnsi="Times New Roman"/>
    </w:rPr>
  </w:style>
  <w:style w:type="paragraph" w:styleId="Heading6">
    <w:name w:val="heading 6"/>
    <w:basedOn w:val="Normal"/>
    <w:next w:val="Normal"/>
    <w:qFormat/>
    <w:pPr>
      <w:tabs>
        <w:tab w:val="left" w:pos="-720"/>
      </w:tabs>
      <w:suppressAutoHyphens/>
      <w:outlineLvl w:val="5"/>
    </w:pPr>
    <w:rPr>
      <w:rFonts w:ascii="Times New Roman" w:hAnsi="Times New Roman"/>
    </w:rPr>
  </w:style>
  <w:style w:type="paragraph" w:styleId="Heading7">
    <w:name w:val="heading 7"/>
    <w:basedOn w:val="Normal"/>
    <w:next w:val="Normal"/>
    <w:qFormat/>
    <w:pPr>
      <w:tabs>
        <w:tab w:val="left" w:pos="-720"/>
      </w:tabs>
      <w:suppressAutoHyphens/>
      <w:outlineLvl w:val="6"/>
    </w:pPr>
    <w:rPr>
      <w:rFonts w:ascii="Times New Roman" w:hAnsi="Times New Roman"/>
    </w:rPr>
  </w:style>
  <w:style w:type="paragraph" w:styleId="Heading8">
    <w:name w:val="heading 8"/>
    <w:basedOn w:val="Normal"/>
    <w:next w:val="Normal"/>
    <w:qFormat/>
    <w:pPr>
      <w:tabs>
        <w:tab w:val="left" w:pos="-720"/>
      </w:tabs>
      <w:suppressAutoHyphens/>
      <w:outlineLvl w:val="7"/>
    </w:pPr>
    <w:rPr>
      <w:rFonts w:ascii="Times New Roman" w:hAnsi="Times New Roman"/>
    </w:rPr>
  </w:style>
  <w:style w:type="paragraph" w:styleId="Heading9">
    <w:name w:val="heading 9"/>
    <w:basedOn w:val="Normal"/>
    <w:next w:val="Normal"/>
    <w:qFormat/>
    <w:pPr>
      <w:tabs>
        <w:tab w:val="left" w:pos="-720"/>
      </w:tabs>
      <w:suppressAutoHyphens/>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rPr>
      <w:rFonts w:ascii="Times New Roman" w:eastAsia="Times New Roman" w:hAnsi="Times New Roman"/>
    </w:rPr>
  </w:style>
  <w:style w:type="paragraph" w:customStyle="1" w:styleId="ChapterNumber">
    <w:name w:val="ChapterNumber"/>
    <w:pPr>
      <w:tabs>
        <w:tab w:val="left" w:pos="-720"/>
      </w:tabs>
      <w:suppressAutoHyphens/>
    </w:pPr>
    <w:rPr>
      <w:rFonts w:ascii="CG Times" w:hAnsi="CG Times"/>
      <w:sz w:val="22"/>
      <w:lang w:val="en-US" w:eastAsia="en-US"/>
    </w:rPr>
  </w:style>
  <w:style w:type="paragraph" w:styleId="Footer">
    <w:name w:val="footer"/>
    <w:basedOn w:val="Normal"/>
    <w:pPr>
      <w:tabs>
        <w:tab w:val="left" w:pos="360"/>
        <w:tab w:val="right" w:pos="9000"/>
      </w:tabs>
      <w:suppressAutoHyphens/>
    </w:pPr>
    <w:rPr>
      <w:rFonts w:ascii="Times New Roman" w:hAnsi="Times New Roman"/>
    </w:rPr>
  </w:style>
  <w:style w:type="character" w:styleId="FootnoteReference">
    <w:name w:val="footnote reference"/>
    <w:rPr>
      <w:rFonts w:ascii="CG Times" w:eastAsia="Times New Roman" w:hAnsi="CG Times"/>
      <w:noProof w:val="0"/>
      <w:sz w:val="22"/>
      <w:vertAlign w:val="superscript"/>
      <w:lang w:val="en-US"/>
    </w:rPr>
  </w:style>
  <w:style w:type="paragraph" w:styleId="FootnoteText">
    <w:name w:val="footnote text"/>
    <w:basedOn w:val="Normal"/>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rPr>
      <w:rFonts w:ascii="Times New Roman" w:hAnsi="Times New Roman"/>
    </w:rPr>
  </w:style>
  <w:style w:type="paragraph" w:styleId="NormalIndent">
    <w:name w:val="Normal Indent"/>
    <w:basedOn w:val="Normal"/>
    <w:pPr>
      <w:tabs>
        <w:tab w:val="left" w:pos="-720"/>
      </w:tabs>
      <w:suppressAutoHyphens/>
    </w:pPr>
    <w:rPr>
      <w:rFonts w:ascii="Times New Roman" w:hAnsi="Times New Roman"/>
    </w:rPr>
  </w:style>
  <w:style w:type="paragraph" w:customStyle="1" w:styleId="TextBox">
    <w:name w:val="Text Box"/>
    <w:pPr>
      <w:keepNext/>
      <w:keepLines/>
      <w:tabs>
        <w:tab w:val="left" w:pos="-720"/>
      </w:tabs>
      <w:suppressAutoHyphens/>
      <w:jc w:val="both"/>
    </w:pPr>
    <w:rPr>
      <w:spacing w:val="-2"/>
      <w:sz w:val="22"/>
      <w:lang w:val="en-US" w:eastAsia="en-US"/>
    </w:rPr>
  </w:style>
  <w:style w:type="paragraph" w:customStyle="1" w:styleId="TextBoxdots">
    <w:name w:val="Text Box (dots)"/>
    <w:pPr>
      <w:keepNext/>
      <w:keepLines/>
      <w:tabs>
        <w:tab w:val="left" w:pos="-720"/>
      </w:tabs>
      <w:suppressAutoHyphens/>
      <w:jc w:val="both"/>
    </w:pPr>
    <w:rPr>
      <w:spacing w:val="-2"/>
      <w:sz w:val="22"/>
      <w:lang w:val="en-US" w:eastAsia="en-US"/>
    </w:rPr>
  </w:style>
  <w:style w:type="paragraph" w:customStyle="1" w:styleId="TextBoxFramed">
    <w:name w:val="Text Box Framed"/>
    <w:pPr>
      <w:keepNext/>
      <w:keepLines/>
      <w:tabs>
        <w:tab w:val="left" w:pos="-720"/>
      </w:tabs>
      <w:suppressAutoHyphens/>
    </w:pPr>
    <w:rPr>
      <w:sz w:val="22"/>
      <w:lang w:val="en-US" w:eastAsia="en-US"/>
    </w:rPr>
  </w:style>
  <w:style w:type="paragraph" w:customStyle="1" w:styleId="TextBoxUnframed">
    <w:name w:val="Text Box Unframed"/>
    <w:pPr>
      <w:keepNext/>
      <w:keepLines/>
      <w:tabs>
        <w:tab w:val="left" w:pos="-720"/>
      </w:tabs>
      <w:suppressAutoHyphens/>
    </w:pPr>
    <w:rPr>
      <w:sz w:val="22"/>
      <w:lang w:val="en-US" w:eastAsia="en-US"/>
    </w:rPr>
  </w:style>
  <w:style w:type="paragraph" w:customStyle="1" w:styleId="TOC11">
    <w:name w:val="TOC 11"/>
    <w:pPr>
      <w:tabs>
        <w:tab w:val="left" w:pos="360"/>
      </w:tabs>
      <w:suppressAutoHyphens/>
    </w:pPr>
    <w:rPr>
      <w:rFonts w:ascii="CG Times" w:hAnsi="CG Times"/>
      <w:smallCaps/>
      <w:sz w:val="22"/>
      <w:lang w:val="en-US" w:eastAsia="en-US"/>
    </w:rPr>
  </w:style>
  <w:style w:type="paragraph" w:styleId="TOC2">
    <w:name w:val="toc 2"/>
    <w:basedOn w:val="Normal"/>
    <w:next w:val="Normal"/>
    <w:pPr>
      <w:tabs>
        <w:tab w:val="left" w:leader="dot" w:pos="9000"/>
        <w:tab w:val="right" w:pos="9360"/>
      </w:tabs>
      <w:suppressAutoHyphens/>
      <w:ind w:left="1440" w:right="720" w:hanging="720"/>
    </w:pPr>
    <w:rPr>
      <w:rFonts w:ascii="Times New Roman" w:hAnsi="Times New Roman"/>
    </w:rPr>
  </w:style>
  <w:style w:type="paragraph" w:styleId="TOC3">
    <w:name w:val="toc 3"/>
    <w:basedOn w:val="Normal"/>
    <w:next w:val="Normal"/>
    <w:pPr>
      <w:tabs>
        <w:tab w:val="left" w:leader="dot" w:pos="9000"/>
        <w:tab w:val="right" w:pos="9360"/>
      </w:tabs>
      <w:suppressAutoHyphens/>
      <w:ind w:left="2160" w:right="720" w:hanging="720"/>
    </w:pPr>
    <w:rPr>
      <w:rFonts w:ascii="Times New Roman" w:hAnsi="Times New Roman"/>
    </w:rPr>
  </w:style>
  <w:style w:type="paragraph" w:styleId="TOC4">
    <w:name w:val="toc 4"/>
    <w:basedOn w:val="Normal"/>
    <w:next w:val="Normal"/>
    <w:pPr>
      <w:tabs>
        <w:tab w:val="left" w:leader="dot" w:pos="9000"/>
        <w:tab w:val="right" w:pos="9360"/>
      </w:tabs>
      <w:suppressAutoHyphens/>
      <w:ind w:left="2880" w:right="720" w:hanging="720"/>
    </w:pPr>
    <w:rPr>
      <w:rFonts w:ascii="Times New Roman" w:hAnsi="Times New Roman"/>
    </w:rPr>
  </w:style>
  <w:style w:type="paragraph" w:styleId="TOC5">
    <w:name w:val="toc 5"/>
    <w:basedOn w:val="Normal"/>
    <w:next w:val="Normal"/>
    <w:pPr>
      <w:tabs>
        <w:tab w:val="left" w:leader="dot" w:pos="9000"/>
        <w:tab w:val="right" w:pos="9360"/>
      </w:tabs>
      <w:suppressAutoHyphens/>
      <w:ind w:left="3600" w:right="720" w:hanging="720"/>
    </w:pPr>
    <w:rPr>
      <w:rFonts w:ascii="Times New Roman" w:hAnsi="Times New Roman"/>
    </w:rPr>
  </w:style>
  <w:style w:type="paragraph" w:customStyle="1" w:styleId="BankNormal">
    <w:name w:val="BankNormal"/>
    <w:pPr>
      <w:tabs>
        <w:tab w:val="left" w:pos="-720"/>
      </w:tabs>
      <w:suppressAutoHyphens/>
    </w:pPr>
    <w:rPr>
      <w:rFonts w:ascii="CG Times" w:hAnsi="CG Times"/>
      <w:sz w:val="22"/>
      <w:lang w:val="en-US" w:eastAsia="en-US"/>
    </w:rPr>
  </w:style>
  <w:style w:type="paragraph" w:customStyle="1" w:styleId="Heading1a">
    <w:name w:val="Heading 1a"/>
    <w:pPr>
      <w:keepNext/>
      <w:keepLines/>
      <w:tabs>
        <w:tab w:val="left" w:pos="-720"/>
      </w:tabs>
      <w:suppressAutoHyphens/>
      <w:jc w:val="center"/>
    </w:pPr>
    <w:rPr>
      <w:b/>
      <w:smallCaps/>
      <w:sz w:val="32"/>
      <w:lang w:val="en-US" w:eastAsia="en-US"/>
    </w:rPr>
  </w:style>
  <w:style w:type="paragraph" w:styleId="TOC6">
    <w:name w:val="toc 6"/>
    <w:basedOn w:val="Normal"/>
    <w:next w:val="Normal"/>
    <w:pPr>
      <w:tabs>
        <w:tab w:val="left" w:pos="9000"/>
        <w:tab w:val="right" w:pos="9360"/>
      </w:tabs>
      <w:suppressAutoHyphens/>
      <w:ind w:left="720" w:hanging="720"/>
    </w:pPr>
    <w:rPr>
      <w:rFonts w:ascii="Times New Roman" w:hAnsi="Times New Roman"/>
    </w:rPr>
  </w:style>
  <w:style w:type="paragraph" w:styleId="TOC7">
    <w:name w:val="toc 7"/>
    <w:basedOn w:val="Normal"/>
    <w:next w:val="Normal"/>
    <w:pPr>
      <w:suppressAutoHyphens/>
      <w:ind w:left="720" w:hanging="720"/>
    </w:pPr>
    <w:rPr>
      <w:rFonts w:ascii="Times New Roman" w:hAnsi="Times New Roman"/>
    </w:rPr>
  </w:style>
  <w:style w:type="paragraph" w:styleId="TOC8">
    <w:name w:val="toc 8"/>
    <w:basedOn w:val="Normal"/>
    <w:next w:val="Normal"/>
    <w:pPr>
      <w:tabs>
        <w:tab w:val="left" w:pos="9000"/>
        <w:tab w:val="right" w:pos="9360"/>
      </w:tabs>
      <w:suppressAutoHyphens/>
      <w:ind w:left="720" w:hanging="720"/>
    </w:pPr>
    <w:rPr>
      <w:rFonts w:ascii="Times New Roman" w:hAnsi="Times New Roman"/>
    </w:rPr>
  </w:style>
  <w:style w:type="paragraph" w:styleId="TOC9">
    <w:name w:val="toc 9"/>
    <w:basedOn w:val="Normal"/>
    <w:next w:val="Normal"/>
    <w:pPr>
      <w:tabs>
        <w:tab w:val="left" w:leader="dot" w:pos="9000"/>
        <w:tab w:val="right" w:pos="9360"/>
      </w:tabs>
      <w:suppressAutoHyphens/>
      <w:ind w:left="720" w:hanging="720"/>
    </w:pPr>
    <w:rPr>
      <w:rFonts w:ascii="Times New Roman" w:hAnsi="Times New Roman"/>
    </w:rPr>
  </w:style>
  <w:style w:type="paragraph" w:styleId="EndnoteText">
    <w:name w:val="endnote text"/>
    <w:basedOn w:val="Normal"/>
    <w:pPr>
      <w:tabs>
        <w:tab w:val="left" w:pos="-720"/>
      </w:tabs>
      <w:suppressAutoHyphens/>
    </w:pPr>
    <w:rPr>
      <w:rFonts w:ascii="Times New Roman" w:hAnsi="Times New Roman"/>
      <w:sz w:val="20"/>
    </w:rPr>
  </w:style>
  <w:style w:type="character" w:styleId="EndnoteReference">
    <w:name w:val="endnote reference"/>
    <w:rPr>
      <w:rFonts w:ascii="CG Times" w:eastAsia="Times New Roman" w:hAnsi="CG Times"/>
      <w:noProof w:val="0"/>
      <w:sz w:val="22"/>
      <w:vertAlign w:val="superscript"/>
      <w:lang w:val="en-US"/>
    </w:rPr>
  </w:style>
  <w:style w:type="paragraph" w:styleId="TOC1">
    <w:name w:val="toc 1"/>
    <w:basedOn w:val="Normal"/>
    <w:next w:val="Normal"/>
    <w:pPr>
      <w:tabs>
        <w:tab w:val="left" w:leader="dot" w:pos="9000"/>
        <w:tab w:val="right" w:pos="9360"/>
      </w:tabs>
      <w:suppressAutoHyphens/>
      <w:spacing w:before="480"/>
      <w:ind w:left="720" w:right="720" w:hanging="720"/>
    </w:pPr>
    <w:rPr>
      <w:rFonts w:ascii="Times New Roman" w:hAnsi="Times New Roman"/>
    </w:rPr>
  </w:style>
  <w:style w:type="paragraph" w:styleId="Index1">
    <w:name w:val="index 1"/>
    <w:basedOn w:val="Normal"/>
    <w:next w:val="Normal"/>
    <w:pPr>
      <w:tabs>
        <w:tab w:val="left" w:leader="dot" w:pos="9000"/>
        <w:tab w:val="right" w:pos="9360"/>
      </w:tabs>
      <w:suppressAutoHyphens/>
      <w:ind w:left="1440" w:right="720" w:hanging="1440"/>
    </w:pPr>
    <w:rPr>
      <w:rFonts w:ascii="Times New Roman" w:hAnsi="Times New Roman"/>
    </w:rPr>
  </w:style>
  <w:style w:type="paragraph" w:styleId="Index2">
    <w:name w:val="index 2"/>
    <w:basedOn w:val="Normal"/>
    <w:next w:val="Normal"/>
    <w:pPr>
      <w:tabs>
        <w:tab w:val="left" w:leader="dot" w:pos="9000"/>
        <w:tab w:val="right" w:pos="9360"/>
      </w:tabs>
      <w:suppressAutoHyphens/>
      <w:ind w:left="1440" w:right="720" w:hanging="720"/>
    </w:pPr>
    <w:rPr>
      <w:rFonts w:ascii="Times New Roman" w:hAnsi="Times New Roman"/>
    </w:rPr>
  </w:style>
  <w:style w:type="paragraph" w:styleId="TOAHeading">
    <w:name w:val="toa heading"/>
    <w:basedOn w:val="Normal"/>
    <w:next w:val="Normal"/>
    <w:pPr>
      <w:tabs>
        <w:tab w:val="left" w:pos="9000"/>
        <w:tab w:val="right" w:pos="9360"/>
      </w:tabs>
      <w:suppressAutoHyphens/>
    </w:pPr>
    <w:rPr>
      <w:rFonts w:ascii="Times New Roman" w:hAnsi="Times New Roman"/>
    </w:rPr>
  </w:style>
  <w:style w:type="paragraph" w:styleId="Caption">
    <w:name w:val="caption"/>
    <w:basedOn w:val="Normal"/>
    <w:next w:val="Normal"/>
    <w:qFormat/>
    <w:rPr>
      <w:rFonts w:ascii="Times New Roman" w:hAnsi="Times New Roman"/>
      <w:sz w:val="24"/>
    </w:rPr>
  </w:style>
  <w:style w:type="character" w:customStyle="1" w:styleId="EquationCaption">
    <w:name w:val="_Equation Caption"/>
    <w:rPr>
      <w:rFonts w:ascii="Times New Roman" w:eastAsia="Times New Roman" w:hAnsi="Times New Roman"/>
    </w:rPr>
  </w:style>
  <w:style w:type="paragraph" w:styleId="ListParagraph">
    <w:name w:val="List Paragraph"/>
    <w:basedOn w:val="Normal"/>
    <w:qFormat/>
    <w:pPr>
      <w:ind w:left="720"/>
      <w:contextualSpacing/>
    </w:pPr>
    <w:rPr>
      <w:rFonts w:ascii="Times New Roman" w:hAnsi="Times New Roman"/>
      <w:sz w:val="20"/>
    </w:rPr>
  </w:style>
  <w:style w:type="character" w:styleId="Hyperlink">
    <w:name w:val="Hyperlink"/>
    <w:rPr>
      <w:rFonts w:ascii="Times New Roman" w:eastAsia="Times New Roman" w:hAnsi="Times New Roman"/>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customStyle="1" w:styleId="Default">
    <w:name w:val="Default"/>
    <w:pPr>
      <w:autoSpaceDE w:val="0"/>
      <w:autoSpaceDN w:val="0"/>
      <w:adjustRightInd w:val="0"/>
    </w:pPr>
    <w:rPr>
      <w:color w:val="000000"/>
      <w:sz w:val="24"/>
      <w:szCs w:val="24"/>
      <w:lang w:val="en-US" w:eastAsia="en-US"/>
    </w:rPr>
  </w:style>
  <w:style w:type="character" w:styleId="CommentReference">
    <w:name w:val="annotation reference"/>
    <w:rPr>
      <w:rFonts w:ascii="Times New Roman" w:eastAsia="Times New Roman" w:hAnsi="Times New Roman"/>
      <w:sz w:val="16"/>
      <w:szCs w:val="16"/>
    </w:rPr>
  </w:style>
  <w:style w:type="paragraph" w:styleId="CommentText">
    <w:name w:val="annotation text"/>
    <w:basedOn w:val="Normal"/>
    <w:link w:val="CommentTextChar"/>
    <w:rPr>
      <w:rFonts w:ascii="Times New Roman" w:hAnsi="Times New Roman"/>
      <w:sz w:val="20"/>
    </w:rPr>
  </w:style>
  <w:style w:type="character" w:customStyle="1" w:styleId="CommentTextChar">
    <w:name w:val="Comment Text Char"/>
    <w:link w:val="CommentText"/>
    <w:rPr>
      <w:rFonts w:ascii="CG Times" w:eastAsia="Times New Roman" w:hAnsi="CG Tim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paragraph" w:styleId="NoSpacing">
    <w:name w:val="No Spacing"/>
    <w:qFormat/>
    <w:rPr>
      <w:rFonts w:ascii="CG Times" w:hAnsi="CG Times"/>
      <w:sz w:val="22"/>
      <w:lang w:val="en-US" w:eastAsia="en-US"/>
    </w:rPr>
  </w:style>
  <w:style w:type="paragraph" w:customStyle="1" w:styleId="ImportWordListStyleDefinition35">
    <w:name w:val="Import Word List Style Definition 35"/>
    <w:pPr>
      <w:numPr>
        <w:numId w:val="1"/>
      </w:numPr>
    </w:pPr>
    <w:rPr>
      <w:lang w:val="en-US" w:eastAsia="en-US"/>
    </w:rPr>
  </w:style>
  <w:style w:type="paragraph" w:styleId="BodyText">
    <w:name w:val="Body Text"/>
    <w:basedOn w:val="Normal"/>
    <w:link w:val="BodyTextChar"/>
    <w:pPr>
      <w:suppressAutoHyphens/>
    </w:pPr>
    <w:rPr>
      <w:rFonts w:ascii="Times New Roman" w:hAnsi="Times New Roman"/>
      <w:spacing w:val="-2"/>
      <w:sz w:val="24"/>
    </w:rPr>
  </w:style>
  <w:style w:type="character" w:customStyle="1" w:styleId="BodyTextChar">
    <w:name w:val="Body Text Char"/>
    <w:link w:val="BodyText"/>
    <w:rPr>
      <w:rFonts w:ascii="CG Times" w:eastAsia="Times New Roman" w:hAnsi="CG Times"/>
      <w:spacing w:val="-2"/>
      <w:sz w:val="24"/>
    </w:rPr>
  </w:style>
  <w:style w:type="table" w:styleId="TableGrid">
    <w:name w:val="Table Grid"/>
    <w:basedOn w:val="TableNormal"/>
    <w:uiPriority w:val="59"/>
    <w:unhideWhenUsed/>
    <w:rsid w:val="002010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1E0D"/>
    <w:pPr>
      <w:spacing w:after="100" w:afterAutospacing="1"/>
    </w:pPr>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html/opr/consult/content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rko.ljesevic@mif.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SPECIFIC PROCUREMENT NOTICE</vt:lpstr>
    </vt:vector>
  </TitlesOfParts>
  <Company>The World Bank Group</Company>
  <LinksUpToDate>false</LinksUpToDate>
  <CharactersWithSpaces>5004</CharactersWithSpaces>
  <SharedDoc>false</SharedDoc>
  <HLinks>
    <vt:vector size="12" baseType="variant">
      <vt:variant>
        <vt:i4>3407901</vt:i4>
      </vt:variant>
      <vt:variant>
        <vt:i4>3</vt:i4>
      </vt:variant>
      <vt:variant>
        <vt:i4>0</vt:i4>
      </vt:variant>
      <vt:variant>
        <vt:i4>5</vt:i4>
      </vt:variant>
      <vt:variant>
        <vt:lpwstr>mailto:mirko.ljesevic@mif.gov.me</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PROCUREMENT NOTICE</dc:title>
  <dc:subject/>
  <dc:creator>pm</dc:creator>
  <cp:keywords/>
  <cp:lastModifiedBy>Mirko Ljesevic</cp:lastModifiedBy>
  <cp:revision>5</cp:revision>
  <cp:lastPrinted>2012-01-20T08:38:00Z</cp:lastPrinted>
  <dcterms:created xsi:type="dcterms:W3CDTF">2018-04-23T21:35:00Z</dcterms:created>
  <dcterms:modified xsi:type="dcterms:W3CDTF">2018-05-03T05:35:00Z</dcterms:modified>
</cp:coreProperties>
</file>